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D27F3" w14:textId="1586023E" w:rsidR="00973CAC" w:rsidRDefault="00973CAC" w:rsidP="00973CAC">
      <w:pPr>
        <w:pStyle w:val="CRCoverPage"/>
        <w:tabs>
          <w:tab w:val="right" w:pos="9639"/>
        </w:tabs>
        <w:spacing w:after="0"/>
        <w:rPr>
          <w:b/>
          <w:i/>
          <w:noProof/>
          <w:sz w:val="28"/>
        </w:rPr>
      </w:pPr>
      <w:bookmarkStart w:id="0" w:name="historyclause"/>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94</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noProof/>
          <w:sz w:val="24"/>
        </w:rPr>
        <w:t>-bis</w:t>
      </w:r>
      <w:r>
        <w:rPr>
          <w:b/>
          <w:i/>
          <w:noProof/>
          <w:sz w:val="28"/>
        </w:rPr>
        <w:tab/>
      </w:r>
      <w:r w:rsidRPr="00E22E36">
        <w:rPr>
          <w:b/>
          <w:noProof/>
          <w:sz w:val="24"/>
        </w:rPr>
        <w:t>R4-200</w:t>
      </w:r>
      <w:r w:rsidR="00A26267">
        <w:rPr>
          <w:b/>
          <w:noProof/>
          <w:sz w:val="24"/>
        </w:rPr>
        <w:t>3409</w:t>
      </w:r>
      <w:bookmarkStart w:id="1" w:name="_GoBack"/>
      <w:bookmarkEnd w:id="1"/>
    </w:p>
    <w:p w14:paraId="50DC9730" w14:textId="646A34A1" w:rsidR="00D309CC" w:rsidRPr="00973CAC" w:rsidRDefault="00973CAC" w:rsidP="00973CA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fldChar w:fldCharType="begin"/>
      </w:r>
      <w:r>
        <w:instrText xml:space="preserve"> DOCPROPERTY  StartDate  \* MERGEFORMAT </w:instrText>
      </w:r>
      <w:r>
        <w:fldChar w:fldCharType="separate"/>
      </w:r>
      <w:r w:rsidRPr="00BA51D9">
        <w:rPr>
          <w:b/>
          <w:noProof/>
          <w:sz w:val="24"/>
        </w:rPr>
        <w:t>2</w:t>
      </w:r>
      <w:r>
        <w:rPr>
          <w:b/>
          <w:noProof/>
          <w:sz w:val="24"/>
        </w:rPr>
        <w:t>0</w:t>
      </w:r>
      <w:r w:rsidRPr="00BA51D9">
        <w:rPr>
          <w:b/>
          <w:noProof/>
          <w:sz w:val="24"/>
        </w:rPr>
        <w:t xml:space="preserve">th </w:t>
      </w:r>
      <w:r>
        <w:rPr>
          <w:b/>
          <w:noProof/>
          <w:sz w:val="24"/>
        </w:rPr>
        <w:t>April</w:t>
      </w:r>
      <w:r w:rsidRPr="00BA51D9">
        <w:rPr>
          <w:b/>
          <w:noProof/>
          <w:sz w:val="24"/>
        </w:rPr>
        <w:t xml:space="preserve">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30th</w:t>
      </w:r>
      <w:r w:rsidRPr="00BA51D9">
        <w:rPr>
          <w:b/>
          <w:noProof/>
          <w:sz w:val="24"/>
        </w:rPr>
        <w:t xml:space="preserve"> </w:t>
      </w:r>
      <w:r>
        <w:rPr>
          <w:b/>
          <w:noProof/>
          <w:sz w:val="24"/>
        </w:rPr>
        <w:t>April</w:t>
      </w:r>
      <w:r w:rsidRPr="00BA51D9">
        <w:rPr>
          <w:b/>
          <w:noProof/>
          <w:sz w:val="24"/>
        </w:rPr>
        <w:t xml:space="preserve"> 2020</w:t>
      </w:r>
      <w:r>
        <w:rPr>
          <w:b/>
          <w:noProof/>
          <w:sz w:val="24"/>
        </w:rPr>
        <w:fldChar w:fldCharType="end"/>
      </w:r>
    </w:p>
    <w:p w14:paraId="39A0EE25" w14:textId="77777777" w:rsidR="00D309CC" w:rsidRDefault="00D309CC" w:rsidP="00D309CC">
      <w:pPr>
        <w:tabs>
          <w:tab w:val="left" w:pos="2160"/>
        </w:tabs>
        <w:rPr>
          <w:rFonts w:ascii="Arial" w:hAnsi="Arial" w:cs="Arial"/>
          <w:b/>
        </w:rPr>
      </w:pPr>
    </w:p>
    <w:p w14:paraId="6DDCE159" w14:textId="0298B51A" w:rsidR="00D309CC" w:rsidRPr="0008103A" w:rsidRDefault="00D309CC" w:rsidP="00D309CC">
      <w:pPr>
        <w:pStyle w:val="CH"/>
        <w:rPr>
          <w:b w:val="0"/>
        </w:rPr>
      </w:pPr>
      <w:r w:rsidRPr="0008103A">
        <w:t>Agenda item:</w:t>
      </w:r>
      <w:r>
        <w:tab/>
      </w:r>
      <w:r w:rsidR="00973CAC">
        <w:t>6</w:t>
      </w:r>
      <w:r w:rsidR="00BC1F48">
        <w:t>.14.1.2</w:t>
      </w:r>
    </w:p>
    <w:p w14:paraId="4DBE005A" w14:textId="77777777" w:rsidR="00D309CC" w:rsidRPr="0008103A" w:rsidRDefault="00D309CC" w:rsidP="00D309CC">
      <w:pPr>
        <w:pStyle w:val="CH"/>
        <w:rPr>
          <w:b w:val="0"/>
        </w:rPr>
      </w:pPr>
      <w:r>
        <w:t>Source:</w:t>
      </w:r>
      <w:r>
        <w:tab/>
        <w:t>Apple Inc.</w:t>
      </w:r>
    </w:p>
    <w:p w14:paraId="302F4259" w14:textId="144921E6" w:rsidR="009D34BB" w:rsidRPr="00BC1F48" w:rsidRDefault="00D309CC" w:rsidP="00BC1F48">
      <w:pPr>
        <w:pStyle w:val="CH"/>
        <w:ind w:left="2268" w:hanging="2268"/>
        <w:rPr>
          <w:lang w:val="de-DE"/>
        </w:rPr>
      </w:pPr>
      <w:r w:rsidRPr="0008103A">
        <w:t>Title:</w:t>
      </w:r>
      <w:r w:rsidRPr="0008103A">
        <w:tab/>
      </w:r>
      <w:r w:rsidR="009D34BB" w:rsidRPr="009D34BB">
        <w:rPr>
          <w:lang w:val="en-US"/>
        </w:rPr>
        <w:t>On</w:t>
      </w:r>
      <w:r w:rsidR="009A6ACC">
        <w:rPr>
          <w:lang w:val="en-US"/>
        </w:rPr>
        <w:t xml:space="preserve"> SSB based</w:t>
      </w:r>
      <w:r w:rsidR="009D34BB" w:rsidRPr="009D34BB">
        <w:rPr>
          <w:lang w:val="en-US"/>
        </w:rPr>
        <w:t xml:space="preserve"> </w:t>
      </w:r>
      <w:r w:rsidR="009A6ACC">
        <w:rPr>
          <w:lang w:val="en-US"/>
        </w:rPr>
        <w:t xml:space="preserve">beam correspondence requirements </w:t>
      </w:r>
      <w:r w:rsidR="00BC1F48" w:rsidRPr="009D34BB">
        <w:rPr>
          <w:bCs/>
          <w:u w:val="single"/>
          <w:lang w:val="en-US"/>
        </w:rPr>
        <w:t xml:space="preserve"> </w:t>
      </w:r>
    </w:p>
    <w:p w14:paraId="6C6D1281" w14:textId="5872D1FD" w:rsidR="00104BC6" w:rsidRDefault="00104BC6" w:rsidP="00D309CC">
      <w:pPr>
        <w:pStyle w:val="CH"/>
        <w:rPr>
          <w:b w:val="0"/>
        </w:rPr>
      </w:pPr>
      <w:r w:rsidRPr="005E28D9">
        <w:t>Release:</w:t>
      </w:r>
      <w:r w:rsidRPr="005E28D9">
        <w:tab/>
        <w:t>Rel-</w:t>
      </w:r>
      <w:r w:rsidR="005E28D9" w:rsidRPr="005E28D9">
        <w:t>16</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4B0A1EA8" w:rsidR="008E7986" w:rsidRDefault="008E7986" w:rsidP="008E7986">
      <w:pPr>
        <w:pStyle w:val="Heading1"/>
      </w:pPr>
      <w:r>
        <w:t>1</w:t>
      </w:r>
      <w:r w:rsidR="009A6ACC">
        <w:t xml:space="preserve"> </w:t>
      </w:r>
      <w:r w:rsidRPr="004D3578">
        <w:t>Introduction</w:t>
      </w:r>
      <w:r>
        <w:t xml:space="preserve"> </w:t>
      </w:r>
    </w:p>
    <w:p w14:paraId="1FB37AA1" w14:textId="77777777" w:rsidR="009A6ACC" w:rsidRDefault="009A6ACC" w:rsidP="009A6ACC">
      <w:r>
        <w:t>A WF on SSB and CSI-RS based beam correspondence tests has been agreed in RAN4#93. How RAN4 should specify SSB based BC requirements depends on the following considerations:</w:t>
      </w:r>
    </w:p>
    <w:p w14:paraId="6A0E2730" w14:textId="26DC0F43" w:rsidR="009A6ACC" w:rsidRPr="009A6ACC" w:rsidRDefault="009A6ACC" w:rsidP="009A6ACC">
      <w:pPr>
        <w:numPr>
          <w:ilvl w:val="0"/>
          <w:numId w:val="27"/>
        </w:numPr>
        <w:rPr>
          <w:lang w:val="en-US"/>
        </w:rPr>
      </w:pPr>
      <w:r w:rsidRPr="009A6ACC">
        <w:rPr>
          <w:lang w:val="en-US"/>
        </w:rPr>
        <w:t>Side condition feasibility</w:t>
      </w:r>
    </w:p>
    <w:p w14:paraId="3C024EA1" w14:textId="77777777" w:rsidR="009A6ACC" w:rsidRPr="009A6ACC" w:rsidRDefault="009A6ACC" w:rsidP="009A6ACC">
      <w:pPr>
        <w:numPr>
          <w:ilvl w:val="0"/>
          <w:numId w:val="27"/>
        </w:numPr>
        <w:rPr>
          <w:lang w:val="en-US"/>
        </w:rPr>
      </w:pPr>
      <w:r w:rsidRPr="009A6ACC">
        <w:rPr>
          <w:lang w:val="en-US"/>
        </w:rPr>
        <w:t>Common understanding of UE behavior</w:t>
      </w:r>
    </w:p>
    <w:p w14:paraId="3F8F496F" w14:textId="77777777" w:rsidR="009A6ACC" w:rsidRPr="009A6ACC" w:rsidRDefault="009A6ACC" w:rsidP="009A6ACC">
      <w:pPr>
        <w:numPr>
          <w:ilvl w:val="0"/>
          <w:numId w:val="27"/>
        </w:numPr>
        <w:rPr>
          <w:lang w:val="en-US"/>
        </w:rPr>
      </w:pPr>
      <w:r w:rsidRPr="009A6ACC">
        <w:rPr>
          <w:lang w:val="en-US"/>
        </w:rPr>
        <w:t>Performance difference with SSB + CSI-RS based BC</w:t>
      </w:r>
    </w:p>
    <w:p w14:paraId="3D343ED8" w14:textId="08727ABF" w:rsidR="009A6ACC" w:rsidRPr="009A6ACC" w:rsidRDefault="009A6ACC" w:rsidP="009A6ACC">
      <w:pPr>
        <w:rPr>
          <w:lang w:val="en-US"/>
        </w:rPr>
      </w:pPr>
      <w:r>
        <w:rPr>
          <w:lang w:val="en-US"/>
        </w:rPr>
        <w:t>In this contribution, the performance differences between SSB only and SSB+CSI-RS based BC are compared</w:t>
      </w:r>
    </w:p>
    <w:p w14:paraId="053F128E" w14:textId="583A15F1" w:rsidR="000B0670" w:rsidRDefault="009A6ACC" w:rsidP="00430F30">
      <w:pPr>
        <w:pStyle w:val="Heading1"/>
      </w:pPr>
      <w:r>
        <w:t xml:space="preserve">2 </w:t>
      </w:r>
      <w:r w:rsidR="009A31ED">
        <w:t>On</w:t>
      </w:r>
      <w:r>
        <w:t xml:space="preserve"> SSB and SSB+CSI-RS based BC </w:t>
      </w:r>
      <w:r w:rsidR="008E7986">
        <w:tab/>
      </w:r>
    </w:p>
    <w:p w14:paraId="70118AD1" w14:textId="6FABA0E3" w:rsidR="00430F30" w:rsidRDefault="00430F30" w:rsidP="009A6ACC">
      <w:r w:rsidRPr="00430F30">
        <w:t xml:space="preserve">As shown in [3], </w:t>
      </w:r>
      <w:r>
        <w:t>the performance degradation with SSB only based BC is quite significant. I</w:t>
      </w:r>
      <w:r w:rsidRPr="00430F30">
        <w:t xml:space="preserve">t is unrealistic to </w:t>
      </w:r>
      <w:r>
        <w:t>extend Rel-15 BC requirements to SSB only based BC</w:t>
      </w:r>
      <w:r w:rsidRPr="00430F30">
        <w:t>.</w:t>
      </w:r>
      <w:r w:rsidR="002E4709">
        <w:t xml:space="preserve"> </w:t>
      </w:r>
    </w:p>
    <w:p w14:paraId="26480CEB" w14:textId="43AE5DDE" w:rsidR="002E4709" w:rsidRDefault="002E4709" w:rsidP="009A6ACC">
      <w:r>
        <w:t xml:space="preserve">Based on TS38.133, the maximum number of Rx beam for SSB based L1-RSRP is up to 8. </w:t>
      </w:r>
      <w:r w:rsidR="009A48E5">
        <w:t>For</w:t>
      </w:r>
      <w:r>
        <w:t xml:space="preserve"> CSI-RS based L1-RSRP, the maximum number of Rx beam for beam sweeping is up to </w:t>
      </w:r>
      <w:proofErr w:type="spellStart"/>
      <w:r w:rsidR="009A48E5" w:rsidRPr="009A48E5">
        <w:rPr>
          <w:i/>
        </w:rPr>
        <w:t>maxNumberRxBeam</w:t>
      </w:r>
      <w:proofErr w:type="spellEnd"/>
      <w:r w:rsidR="009A48E5">
        <w:rPr>
          <w:i/>
        </w:rPr>
        <w:t xml:space="preserve">, </w:t>
      </w:r>
      <w:r w:rsidR="009A48E5" w:rsidRPr="009A48E5">
        <w:t>which is up to 8 too</w:t>
      </w:r>
      <w:r w:rsidR="009A48E5">
        <w:t>. However, since CSI-RS can be QCL-</w:t>
      </w:r>
      <w:r w:rsidR="009A48E5">
        <w:rPr>
          <w:lang w:val="en-US" w:eastAsia="zh-CN"/>
        </w:rPr>
        <w:t>ed to SSB or other CSI-RS, up to 8 Rx beams for CSI-RS based BC are feasible for beam refinement. However, SSB used for L1-RSRP won’t be able to be QCL-ed to other SSB or CSI-RS resources. Rx beam refinement won’t be possible for SSB based BC</w:t>
      </w:r>
      <w:r w:rsidR="009A48E5" w:rsidRPr="009A48E5">
        <w:t>.</w:t>
      </w:r>
      <w:r w:rsidR="009A48E5">
        <w:t xml:space="preserve"> This is the fundamental reason of the performance degradation for SSB based BC</w:t>
      </w:r>
      <w:r w:rsidR="009A48E5">
        <w:rPr>
          <w:i/>
        </w:rPr>
        <w:t>.</w:t>
      </w:r>
    </w:p>
    <w:p w14:paraId="3A71687A" w14:textId="77777777" w:rsidR="00430F30" w:rsidRDefault="00430F30" w:rsidP="00430F30">
      <w:r>
        <w:t>The observation of the EIRP differences at 90% can be summarized as in Table 1-4.</w:t>
      </w:r>
    </w:p>
    <w:p w14:paraId="2BC1DF5F" w14:textId="77777777" w:rsidR="00430F30" w:rsidRPr="00AA685F" w:rsidRDefault="00430F30" w:rsidP="00430F30">
      <w:pPr>
        <w:pStyle w:val="Caption"/>
        <w:keepNext/>
      </w:pPr>
      <w:r>
        <w:t xml:space="preserve">Table </w:t>
      </w:r>
      <w:r>
        <w:fldChar w:fldCharType="begin"/>
      </w:r>
      <w:r>
        <w:instrText xml:space="preserve"> SEQ Table \* ARABIC </w:instrText>
      </w:r>
      <w:r>
        <w:fldChar w:fldCharType="separate"/>
      </w:r>
      <w:r>
        <w:rPr>
          <w:noProof/>
        </w:rPr>
        <w:t>1</w:t>
      </w:r>
      <w:r>
        <w:rPr>
          <w:noProof/>
        </w:rPr>
        <w:fldChar w:fldCharType="end"/>
      </w:r>
      <w:r>
        <w:t xml:space="preserve">: 50-percentile EIRP Loss at 90-percentile with 4 Rx beams per array for SSB and 16 Rx </w:t>
      </w:r>
      <w:r w:rsidRPr="00AA685F">
        <w:t>beams per array for CSI-RS</w:t>
      </w:r>
    </w:p>
    <w:tbl>
      <w:tblPr>
        <w:tblStyle w:val="TableGrid"/>
        <w:tblW w:w="0" w:type="auto"/>
        <w:tblLook w:val="04A0" w:firstRow="1" w:lastRow="0" w:firstColumn="1" w:lastColumn="0" w:noHBand="0" w:noVBand="1"/>
      </w:tblPr>
      <w:tblGrid>
        <w:gridCol w:w="2407"/>
        <w:gridCol w:w="918"/>
        <w:gridCol w:w="1490"/>
        <w:gridCol w:w="2408"/>
        <w:gridCol w:w="2408"/>
      </w:tblGrid>
      <w:tr w:rsidR="00430F30" w:rsidRPr="00AA685F" w14:paraId="17A52003" w14:textId="77777777" w:rsidTr="003F0C85">
        <w:tc>
          <w:tcPr>
            <w:tcW w:w="2407" w:type="dxa"/>
            <w:tcBorders>
              <w:bottom w:val="single" w:sz="4" w:space="0" w:color="000000"/>
            </w:tcBorders>
          </w:tcPr>
          <w:p w14:paraId="47A30B30" w14:textId="77777777" w:rsidR="00430F30" w:rsidRPr="00AA685F" w:rsidRDefault="00430F30" w:rsidP="003F0C85"/>
        </w:tc>
        <w:tc>
          <w:tcPr>
            <w:tcW w:w="918" w:type="dxa"/>
            <w:tcBorders>
              <w:right w:val="single" w:sz="4" w:space="0" w:color="000000"/>
            </w:tcBorders>
          </w:tcPr>
          <w:p w14:paraId="54F11BCF" w14:textId="77777777" w:rsidR="00430F30" w:rsidRPr="00AA685F" w:rsidRDefault="00430F30" w:rsidP="003F0C85">
            <w:r w:rsidRPr="00AA685F">
              <w:t>SSB SNR Level</w:t>
            </w:r>
          </w:p>
        </w:tc>
        <w:tc>
          <w:tcPr>
            <w:tcW w:w="1490" w:type="dxa"/>
            <w:tcBorders>
              <w:left w:val="single" w:sz="4" w:space="0" w:color="000000"/>
            </w:tcBorders>
          </w:tcPr>
          <w:p w14:paraId="40C4B934" w14:textId="77777777" w:rsidR="00430F30" w:rsidRPr="00AA685F" w:rsidRDefault="00430F30" w:rsidP="003F0C85">
            <w:r w:rsidRPr="00AA685F">
              <w:t>EIRP Loss (dB) with zero RSRP margin</w:t>
            </w:r>
          </w:p>
        </w:tc>
        <w:tc>
          <w:tcPr>
            <w:tcW w:w="2408" w:type="dxa"/>
          </w:tcPr>
          <w:p w14:paraId="5601D409" w14:textId="77777777" w:rsidR="00430F30" w:rsidRPr="00AA685F" w:rsidRDefault="00430F30" w:rsidP="003F0C85">
            <w:r w:rsidRPr="00AA685F">
              <w:t>EIRP Loss (dB) with Implementation Margin of 2dB for RSRP</w:t>
            </w:r>
          </w:p>
        </w:tc>
        <w:tc>
          <w:tcPr>
            <w:tcW w:w="2408" w:type="dxa"/>
          </w:tcPr>
          <w:p w14:paraId="1F303670" w14:textId="77777777" w:rsidR="00430F30" w:rsidRPr="00AA685F" w:rsidRDefault="00430F30" w:rsidP="003F0C85">
            <w:r w:rsidRPr="00AA685F">
              <w:t>EIRP Loss (dB) with Implementation Margin of 4dB for RSRP</w:t>
            </w:r>
          </w:p>
        </w:tc>
      </w:tr>
      <w:tr w:rsidR="00430F30" w:rsidRPr="00AA685F" w14:paraId="30594265" w14:textId="77777777" w:rsidTr="003F0C85">
        <w:trPr>
          <w:trHeight w:val="201"/>
        </w:trPr>
        <w:tc>
          <w:tcPr>
            <w:tcW w:w="2407" w:type="dxa"/>
            <w:vMerge w:val="restart"/>
            <w:tcBorders>
              <w:top w:val="single" w:sz="4" w:space="0" w:color="000000"/>
            </w:tcBorders>
          </w:tcPr>
          <w:p w14:paraId="34C9C4D8" w14:textId="77777777" w:rsidR="00430F30" w:rsidRPr="00AA685F" w:rsidRDefault="00430F30" w:rsidP="003F0C85">
            <w:r w:rsidRPr="00AA685F">
              <w:t>Antenna array with 2x2 Dual-Pol elements</w:t>
            </w:r>
          </w:p>
        </w:tc>
        <w:tc>
          <w:tcPr>
            <w:tcW w:w="918" w:type="dxa"/>
            <w:tcBorders>
              <w:top w:val="single" w:sz="4" w:space="0" w:color="000000"/>
              <w:bottom w:val="single" w:sz="4" w:space="0" w:color="000000"/>
              <w:right w:val="single" w:sz="4" w:space="0" w:color="000000"/>
            </w:tcBorders>
          </w:tcPr>
          <w:p w14:paraId="3B915D53" w14:textId="77777777" w:rsidR="00430F30" w:rsidRPr="00AA685F" w:rsidRDefault="00430F30" w:rsidP="003F0C85">
            <w:r w:rsidRPr="00AA685F">
              <w:t>6dB</w:t>
            </w:r>
          </w:p>
        </w:tc>
        <w:tc>
          <w:tcPr>
            <w:tcW w:w="1490" w:type="dxa"/>
            <w:tcBorders>
              <w:top w:val="single" w:sz="4" w:space="0" w:color="000000"/>
              <w:left w:val="single" w:sz="4" w:space="0" w:color="000000"/>
              <w:bottom w:val="single" w:sz="4" w:space="0" w:color="000000"/>
            </w:tcBorders>
          </w:tcPr>
          <w:p w14:paraId="52B5FE3C" w14:textId="77777777" w:rsidR="00430F30" w:rsidRPr="00AA685F" w:rsidRDefault="00430F30" w:rsidP="003F0C85">
            <w:r w:rsidRPr="00AA685F">
              <w:t>3.4</w:t>
            </w:r>
          </w:p>
        </w:tc>
        <w:tc>
          <w:tcPr>
            <w:tcW w:w="2408" w:type="dxa"/>
            <w:tcBorders>
              <w:top w:val="single" w:sz="4" w:space="0" w:color="000000"/>
              <w:bottom w:val="single" w:sz="4" w:space="0" w:color="000000"/>
            </w:tcBorders>
          </w:tcPr>
          <w:p w14:paraId="2AE72FC5" w14:textId="77777777" w:rsidR="00430F30" w:rsidRPr="00AA685F" w:rsidRDefault="00430F30" w:rsidP="003F0C85">
            <w:r>
              <w:t>4.7</w:t>
            </w:r>
          </w:p>
        </w:tc>
        <w:tc>
          <w:tcPr>
            <w:tcW w:w="2408" w:type="dxa"/>
            <w:tcBorders>
              <w:top w:val="single" w:sz="4" w:space="0" w:color="000000"/>
              <w:bottom w:val="single" w:sz="4" w:space="0" w:color="000000"/>
            </w:tcBorders>
          </w:tcPr>
          <w:p w14:paraId="02206898" w14:textId="77777777" w:rsidR="00430F30" w:rsidRPr="00AA685F" w:rsidRDefault="00430F30" w:rsidP="003F0C85">
            <w:r w:rsidRPr="00AA685F">
              <w:t>4.5</w:t>
            </w:r>
          </w:p>
        </w:tc>
      </w:tr>
      <w:tr w:rsidR="00430F30" w:rsidRPr="00AA685F" w14:paraId="6FC4714A" w14:textId="77777777" w:rsidTr="003F0C85">
        <w:trPr>
          <w:trHeight w:val="201"/>
        </w:trPr>
        <w:tc>
          <w:tcPr>
            <w:tcW w:w="2407" w:type="dxa"/>
            <w:vMerge/>
          </w:tcPr>
          <w:p w14:paraId="6B54F8DA" w14:textId="77777777" w:rsidR="00430F30" w:rsidRPr="00AA685F" w:rsidRDefault="00430F30" w:rsidP="003F0C85"/>
        </w:tc>
        <w:tc>
          <w:tcPr>
            <w:tcW w:w="918" w:type="dxa"/>
            <w:tcBorders>
              <w:top w:val="single" w:sz="4" w:space="0" w:color="000000"/>
              <w:right w:val="single" w:sz="4" w:space="0" w:color="000000"/>
            </w:tcBorders>
          </w:tcPr>
          <w:p w14:paraId="35DBC413" w14:textId="77777777" w:rsidR="00430F30" w:rsidRPr="00AA685F" w:rsidRDefault="00430F30" w:rsidP="003F0C85">
            <w:r w:rsidRPr="00AA685F">
              <w:t>13dB</w:t>
            </w:r>
          </w:p>
        </w:tc>
        <w:tc>
          <w:tcPr>
            <w:tcW w:w="1490" w:type="dxa"/>
            <w:tcBorders>
              <w:top w:val="single" w:sz="4" w:space="0" w:color="000000"/>
              <w:left w:val="single" w:sz="4" w:space="0" w:color="000000"/>
            </w:tcBorders>
          </w:tcPr>
          <w:p w14:paraId="4AFDD090" w14:textId="77777777" w:rsidR="00430F30" w:rsidRPr="00AA685F" w:rsidRDefault="00430F30" w:rsidP="003F0C85">
            <w:r w:rsidRPr="00AA685F">
              <w:t>2.2</w:t>
            </w:r>
          </w:p>
        </w:tc>
        <w:tc>
          <w:tcPr>
            <w:tcW w:w="2408" w:type="dxa"/>
            <w:tcBorders>
              <w:top w:val="single" w:sz="4" w:space="0" w:color="000000"/>
            </w:tcBorders>
          </w:tcPr>
          <w:p w14:paraId="0636FEFB" w14:textId="77777777" w:rsidR="00430F30" w:rsidRPr="00AA685F" w:rsidRDefault="00430F30" w:rsidP="003F0C85">
            <w:r w:rsidRPr="00AA685F">
              <w:t>2.1</w:t>
            </w:r>
          </w:p>
        </w:tc>
        <w:tc>
          <w:tcPr>
            <w:tcW w:w="2408" w:type="dxa"/>
            <w:tcBorders>
              <w:top w:val="single" w:sz="4" w:space="0" w:color="000000"/>
            </w:tcBorders>
          </w:tcPr>
          <w:p w14:paraId="06E08E6C" w14:textId="77777777" w:rsidR="00430F30" w:rsidRPr="00AA685F" w:rsidRDefault="00430F30" w:rsidP="003F0C85">
            <w:r w:rsidRPr="00AA685F">
              <w:t>2.</w:t>
            </w:r>
            <w:r>
              <w:t>0</w:t>
            </w:r>
          </w:p>
        </w:tc>
      </w:tr>
      <w:tr w:rsidR="00430F30" w:rsidRPr="00AA685F" w14:paraId="643F3A18" w14:textId="77777777" w:rsidTr="003F0C85">
        <w:trPr>
          <w:trHeight w:val="274"/>
        </w:trPr>
        <w:tc>
          <w:tcPr>
            <w:tcW w:w="2407" w:type="dxa"/>
            <w:vMerge w:val="restart"/>
            <w:tcBorders>
              <w:top w:val="single" w:sz="4" w:space="0" w:color="000000"/>
            </w:tcBorders>
          </w:tcPr>
          <w:p w14:paraId="5E3B1C97" w14:textId="77777777" w:rsidR="00430F30" w:rsidRPr="00AA685F" w:rsidRDefault="00430F30" w:rsidP="003F0C85">
            <w:r w:rsidRPr="00AA685F">
              <w:t>Antenna array with 4x1 Dual-Pol elements</w:t>
            </w:r>
          </w:p>
        </w:tc>
        <w:tc>
          <w:tcPr>
            <w:tcW w:w="918" w:type="dxa"/>
            <w:tcBorders>
              <w:top w:val="single" w:sz="4" w:space="0" w:color="000000"/>
              <w:bottom w:val="single" w:sz="4" w:space="0" w:color="000000"/>
              <w:right w:val="single" w:sz="4" w:space="0" w:color="000000"/>
            </w:tcBorders>
          </w:tcPr>
          <w:p w14:paraId="1CC4BEAD" w14:textId="77777777" w:rsidR="00430F30" w:rsidRPr="00AA685F" w:rsidRDefault="00430F30" w:rsidP="003F0C85">
            <w:r w:rsidRPr="00AA685F">
              <w:t>6dB</w:t>
            </w:r>
          </w:p>
        </w:tc>
        <w:tc>
          <w:tcPr>
            <w:tcW w:w="1490" w:type="dxa"/>
            <w:tcBorders>
              <w:top w:val="single" w:sz="4" w:space="0" w:color="000000"/>
              <w:left w:val="single" w:sz="4" w:space="0" w:color="000000"/>
              <w:bottom w:val="single" w:sz="4" w:space="0" w:color="000000"/>
            </w:tcBorders>
          </w:tcPr>
          <w:p w14:paraId="42D3A2F4" w14:textId="77777777" w:rsidR="00430F30" w:rsidRPr="00AA685F" w:rsidRDefault="00430F30" w:rsidP="003F0C85">
            <w:r w:rsidRPr="00AA685F">
              <w:t>3.3</w:t>
            </w:r>
          </w:p>
        </w:tc>
        <w:tc>
          <w:tcPr>
            <w:tcW w:w="2408" w:type="dxa"/>
            <w:tcBorders>
              <w:top w:val="single" w:sz="4" w:space="0" w:color="000000"/>
              <w:bottom w:val="single" w:sz="4" w:space="0" w:color="000000"/>
            </w:tcBorders>
          </w:tcPr>
          <w:p w14:paraId="4C1F35A5" w14:textId="77777777" w:rsidR="00430F30" w:rsidRPr="00AA685F" w:rsidRDefault="00430F30" w:rsidP="003F0C85">
            <w:r w:rsidRPr="00AA685F">
              <w:t>3.</w:t>
            </w:r>
            <w:r>
              <w:t>1</w:t>
            </w:r>
          </w:p>
        </w:tc>
        <w:tc>
          <w:tcPr>
            <w:tcW w:w="2408" w:type="dxa"/>
            <w:tcBorders>
              <w:top w:val="single" w:sz="4" w:space="0" w:color="000000"/>
              <w:bottom w:val="single" w:sz="4" w:space="0" w:color="000000"/>
            </w:tcBorders>
          </w:tcPr>
          <w:p w14:paraId="6459CDF6" w14:textId="77777777" w:rsidR="00430F30" w:rsidRPr="00AA685F" w:rsidRDefault="00430F30" w:rsidP="003F0C85">
            <w:r w:rsidRPr="00AA685F">
              <w:t>4.0</w:t>
            </w:r>
          </w:p>
        </w:tc>
      </w:tr>
      <w:tr w:rsidR="00430F30" w:rsidRPr="00AA685F" w14:paraId="0B65E1D0" w14:textId="77777777" w:rsidTr="003F0C85">
        <w:trPr>
          <w:trHeight w:val="137"/>
        </w:trPr>
        <w:tc>
          <w:tcPr>
            <w:tcW w:w="2407" w:type="dxa"/>
            <w:vMerge/>
          </w:tcPr>
          <w:p w14:paraId="68A4A1DA" w14:textId="77777777" w:rsidR="00430F30" w:rsidRPr="00AA685F" w:rsidRDefault="00430F30" w:rsidP="003F0C85"/>
        </w:tc>
        <w:tc>
          <w:tcPr>
            <w:tcW w:w="918" w:type="dxa"/>
            <w:tcBorders>
              <w:top w:val="single" w:sz="4" w:space="0" w:color="000000"/>
              <w:right w:val="single" w:sz="4" w:space="0" w:color="000000"/>
            </w:tcBorders>
          </w:tcPr>
          <w:p w14:paraId="0EE2210F" w14:textId="77777777" w:rsidR="00430F30" w:rsidRPr="00AA685F" w:rsidRDefault="00430F30" w:rsidP="003F0C85">
            <w:r w:rsidRPr="00AA685F">
              <w:t>13dB</w:t>
            </w:r>
          </w:p>
        </w:tc>
        <w:tc>
          <w:tcPr>
            <w:tcW w:w="1490" w:type="dxa"/>
            <w:tcBorders>
              <w:top w:val="single" w:sz="4" w:space="0" w:color="000000"/>
              <w:left w:val="single" w:sz="4" w:space="0" w:color="000000"/>
            </w:tcBorders>
          </w:tcPr>
          <w:p w14:paraId="141AEF67" w14:textId="77777777" w:rsidR="00430F30" w:rsidRPr="00AA685F" w:rsidRDefault="00430F30" w:rsidP="003F0C85">
            <w:r w:rsidRPr="00AA685F">
              <w:t>2.2</w:t>
            </w:r>
          </w:p>
        </w:tc>
        <w:tc>
          <w:tcPr>
            <w:tcW w:w="2408" w:type="dxa"/>
            <w:tcBorders>
              <w:top w:val="single" w:sz="4" w:space="0" w:color="000000"/>
            </w:tcBorders>
          </w:tcPr>
          <w:p w14:paraId="685F09AC" w14:textId="77777777" w:rsidR="00430F30" w:rsidRPr="00AA685F" w:rsidRDefault="00430F30" w:rsidP="003F0C85">
            <w:r>
              <w:t>1.9</w:t>
            </w:r>
          </w:p>
        </w:tc>
        <w:tc>
          <w:tcPr>
            <w:tcW w:w="2408" w:type="dxa"/>
            <w:tcBorders>
              <w:top w:val="single" w:sz="4" w:space="0" w:color="000000"/>
            </w:tcBorders>
          </w:tcPr>
          <w:p w14:paraId="210301B9" w14:textId="77777777" w:rsidR="00430F30" w:rsidRPr="00AA685F" w:rsidRDefault="00430F30" w:rsidP="003F0C85">
            <w:r>
              <w:t>1.8</w:t>
            </w:r>
          </w:p>
        </w:tc>
      </w:tr>
    </w:tbl>
    <w:p w14:paraId="5E94A69A" w14:textId="77777777" w:rsidR="00430F30" w:rsidRPr="00AA685F" w:rsidRDefault="00430F30" w:rsidP="00430F30"/>
    <w:p w14:paraId="07C84B13" w14:textId="77777777" w:rsidR="00430F30" w:rsidRPr="00AA685F" w:rsidRDefault="00430F30" w:rsidP="00430F30">
      <w:pPr>
        <w:pStyle w:val="Caption"/>
        <w:keepNext/>
      </w:pPr>
      <w:r w:rsidRPr="00AA685F">
        <w:t>Table 2: 50-percentile EIRP Loss at 90-percentile with 8 Rx beams per array for SSB and 16 Rx beams per array for CSI-RS</w:t>
      </w:r>
    </w:p>
    <w:tbl>
      <w:tblPr>
        <w:tblStyle w:val="TableGrid"/>
        <w:tblW w:w="0" w:type="auto"/>
        <w:tblLook w:val="04A0" w:firstRow="1" w:lastRow="0" w:firstColumn="1" w:lastColumn="0" w:noHBand="0" w:noVBand="1"/>
      </w:tblPr>
      <w:tblGrid>
        <w:gridCol w:w="2407"/>
        <w:gridCol w:w="918"/>
        <w:gridCol w:w="1490"/>
        <w:gridCol w:w="2408"/>
        <w:gridCol w:w="2408"/>
      </w:tblGrid>
      <w:tr w:rsidR="00430F30" w:rsidRPr="00AA685F" w14:paraId="6EEA4E62" w14:textId="77777777" w:rsidTr="003F0C85">
        <w:tc>
          <w:tcPr>
            <w:tcW w:w="2407" w:type="dxa"/>
          </w:tcPr>
          <w:p w14:paraId="29F4C550" w14:textId="77777777" w:rsidR="00430F30" w:rsidRPr="00AA685F" w:rsidRDefault="00430F30" w:rsidP="003F0C85"/>
        </w:tc>
        <w:tc>
          <w:tcPr>
            <w:tcW w:w="918" w:type="dxa"/>
            <w:tcBorders>
              <w:right w:val="single" w:sz="4" w:space="0" w:color="000000"/>
            </w:tcBorders>
          </w:tcPr>
          <w:p w14:paraId="2E424463" w14:textId="77777777" w:rsidR="00430F30" w:rsidRPr="00AA685F" w:rsidRDefault="00430F30" w:rsidP="003F0C85">
            <w:r w:rsidRPr="00AA685F">
              <w:t>SSB SNR Level</w:t>
            </w:r>
          </w:p>
        </w:tc>
        <w:tc>
          <w:tcPr>
            <w:tcW w:w="1490" w:type="dxa"/>
            <w:tcBorders>
              <w:left w:val="single" w:sz="4" w:space="0" w:color="000000"/>
            </w:tcBorders>
          </w:tcPr>
          <w:p w14:paraId="3F4657E4" w14:textId="77777777" w:rsidR="00430F30" w:rsidRPr="00AA685F" w:rsidRDefault="00430F30" w:rsidP="003F0C85">
            <w:r w:rsidRPr="00AA685F">
              <w:t>EIRP Loss (dB) with zero RSRP margin</w:t>
            </w:r>
          </w:p>
        </w:tc>
        <w:tc>
          <w:tcPr>
            <w:tcW w:w="2408" w:type="dxa"/>
          </w:tcPr>
          <w:p w14:paraId="08A69C13" w14:textId="77777777" w:rsidR="00430F30" w:rsidRPr="00AA685F" w:rsidRDefault="00430F30" w:rsidP="003F0C85">
            <w:r w:rsidRPr="00AA685F">
              <w:t>EIRP Loss (dB) with Implementation Margin of 2dB for RSRP</w:t>
            </w:r>
          </w:p>
        </w:tc>
        <w:tc>
          <w:tcPr>
            <w:tcW w:w="2408" w:type="dxa"/>
          </w:tcPr>
          <w:p w14:paraId="7ABE3AFF" w14:textId="77777777" w:rsidR="00430F30" w:rsidRPr="00AA685F" w:rsidRDefault="00430F30" w:rsidP="003F0C85">
            <w:r w:rsidRPr="00AA685F">
              <w:t>EIRP Loss (dB) with Implementation Margin of 4dB for RSRP</w:t>
            </w:r>
          </w:p>
        </w:tc>
      </w:tr>
      <w:tr w:rsidR="00430F30" w:rsidRPr="00AA685F" w14:paraId="6A9C7B18" w14:textId="77777777" w:rsidTr="003F0C85">
        <w:trPr>
          <w:trHeight w:val="201"/>
        </w:trPr>
        <w:tc>
          <w:tcPr>
            <w:tcW w:w="2407" w:type="dxa"/>
            <w:vMerge w:val="restart"/>
            <w:tcBorders>
              <w:top w:val="single" w:sz="4" w:space="0" w:color="000000"/>
            </w:tcBorders>
          </w:tcPr>
          <w:p w14:paraId="2DCDE849" w14:textId="77777777" w:rsidR="00430F30" w:rsidRPr="00AA685F" w:rsidRDefault="00430F30" w:rsidP="003F0C85">
            <w:r w:rsidRPr="00AA685F">
              <w:lastRenderedPageBreak/>
              <w:t>Antenna array with 2x2 Dual-Pol elements</w:t>
            </w:r>
          </w:p>
        </w:tc>
        <w:tc>
          <w:tcPr>
            <w:tcW w:w="918" w:type="dxa"/>
            <w:tcBorders>
              <w:top w:val="single" w:sz="4" w:space="0" w:color="000000"/>
              <w:bottom w:val="single" w:sz="4" w:space="0" w:color="000000"/>
              <w:right w:val="single" w:sz="4" w:space="0" w:color="000000"/>
            </w:tcBorders>
          </w:tcPr>
          <w:p w14:paraId="4F54F489" w14:textId="77777777" w:rsidR="00430F30" w:rsidRPr="00AA685F" w:rsidRDefault="00430F30" w:rsidP="003F0C85">
            <w:r w:rsidRPr="00AA685F">
              <w:t>6dB</w:t>
            </w:r>
          </w:p>
        </w:tc>
        <w:tc>
          <w:tcPr>
            <w:tcW w:w="1490" w:type="dxa"/>
            <w:tcBorders>
              <w:top w:val="single" w:sz="4" w:space="0" w:color="000000"/>
              <w:left w:val="single" w:sz="4" w:space="0" w:color="000000"/>
              <w:bottom w:val="single" w:sz="4" w:space="0" w:color="000000"/>
            </w:tcBorders>
          </w:tcPr>
          <w:p w14:paraId="09361892" w14:textId="77777777" w:rsidR="00430F30" w:rsidRPr="00AA685F" w:rsidRDefault="00430F30" w:rsidP="003F0C85">
            <w:r w:rsidRPr="00AA685F">
              <w:t>2.5</w:t>
            </w:r>
          </w:p>
        </w:tc>
        <w:tc>
          <w:tcPr>
            <w:tcW w:w="2408" w:type="dxa"/>
            <w:tcBorders>
              <w:top w:val="single" w:sz="4" w:space="0" w:color="000000"/>
              <w:bottom w:val="single" w:sz="4" w:space="0" w:color="000000"/>
            </w:tcBorders>
          </w:tcPr>
          <w:p w14:paraId="7B59429F" w14:textId="77777777" w:rsidR="00430F30" w:rsidRPr="00AA685F" w:rsidRDefault="00430F30" w:rsidP="003F0C85">
            <w:r>
              <w:t>2.9</w:t>
            </w:r>
          </w:p>
        </w:tc>
        <w:tc>
          <w:tcPr>
            <w:tcW w:w="2408" w:type="dxa"/>
            <w:tcBorders>
              <w:top w:val="single" w:sz="4" w:space="0" w:color="000000"/>
              <w:bottom w:val="single" w:sz="4" w:space="0" w:color="000000"/>
            </w:tcBorders>
          </w:tcPr>
          <w:p w14:paraId="2A5DC6B3" w14:textId="77777777" w:rsidR="00430F30" w:rsidRPr="00AA685F" w:rsidRDefault="00430F30" w:rsidP="003F0C85">
            <w:r w:rsidRPr="00AA685F">
              <w:t>3.3</w:t>
            </w:r>
          </w:p>
        </w:tc>
      </w:tr>
      <w:tr w:rsidR="00430F30" w:rsidRPr="00AA685F" w14:paraId="55EA466F" w14:textId="77777777" w:rsidTr="003F0C85">
        <w:trPr>
          <w:trHeight w:val="201"/>
        </w:trPr>
        <w:tc>
          <w:tcPr>
            <w:tcW w:w="2407" w:type="dxa"/>
            <w:vMerge/>
            <w:tcBorders>
              <w:bottom w:val="single" w:sz="4" w:space="0" w:color="000000"/>
            </w:tcBorders>
          </w:tcPr>
          <w:p w14:paraId="102B3F28" w14:textId="77777777" w:rsidR="00430F30" w:rsidRPr="00AA685F" w:rsidRDefault="00430F30" w:rsidP="003F0C85"/>
        </w:tc>
        <w:tc>
          <w:tcPr>
            <w:tcW w:w="918" w:type="dxa"/>
            <w:tcBorders>
              <w:top w:val="single" w:sz="4" w:space="0" w:color="000000"/>
              <w:right w:val="single" w:sz="4" w:space="0" w:color="000000"/>
            </w:tcBorders>
          </w:tcPr>
          <w:p w14:paraId="6622A989" w14:textId="77777777" w:rsidR="00430F30" w:rsidRPr="00AA685F" w:rsidRDefault="00430F30" w:rsidP="003F0C85">
            <w:r w:rsidRPr="00AA685F">
              <w:t>13dB</w:t>
            </w:r>
          </w:p>
        </w:tc>
        <w:tc>
          <w:tcPr>
            <w:tcW w:w="1490" w:type="dxa"/>
            <w:tcBorders>
              <w:top w:val="single" w:sz="4" w:space="0" w:color="000000"/>
              <w:left w:val="single" w:sz="4" w:space="0" w:color="000000"/>
            </w:tcBorders>
          </w:tcPr>
          <w:p w14:paraId="5ACEDBF6" w14:textId="77777777" w:rsidR="00430F30" w:rsidRPr="00AA685F" w:rsidRDefault="00430F30" w:rsidP="003F0C85">
            <w:r w:rsidRPr="00AA685F">
              <w:t>1.7</w:t>
            </w:r>
          </w:p>
        </w:tc>
        <w:tc>
          <w:tcPr>
            <w:tcW w:w="2408" w:type="dxa"/>
            <w:tcBorders>
              <w:top w:val="single" w:sz="4" w:space="0" w:color="000000"/>
            </w:tcBorders>
          </w:tcPr>
          <w:p w14:paraId="4CD95B7C" w14:textId="77777777" w:rsidR="00430F30" w:rsidRPr="00AA685F" w:rsidRDefault="00430F30" w:rsidP="003F0C85">
            <w:r w:rsidRPr="00AA685F">
              <w:t>1.</w:t>
            </w:r>
            <w:r>
              <w:t>6</w:t>
            </w:r>
          </w:p>
        </w:tc>
        <w:tc>
          <w:tcPr>
            <w:tcW w:w="2408" w:type="dxa"/>
            <w:tcBorders>
              <w:top w:val="single" w:sz="4" w:space="0" w:color="000000"/>
            </w:tcBorders>
          </w:tcPr>
          <w:p w14:paraId="49978C32" w14:textId="77777777" w:rsidR="00430F30" w:rsidRPr="00AA685F" w:rsidRDefault="00430F30" w:rsidP="003F0C85">
            <w:r>
              <w:t>1.8</w:t>
            </w:r>
          </w:p>
        </w:tc>
      </w:tr>
      <w:tr w:rsidR="00430F30" w:rsidRPr="00AA685F" w14:paraId="4CF56645" w14:textId="77777777" w:rsidTr="003F0C85">
        <w:trPr>
          <w:trHeight w:val="274"/>
        </w:trPr>
        <w:tc>
          <w:tcPr>
            <w:tcW w:w="2407" w:type="dxa"/>
            <w:vMerge w:val="restart"/>
            <w:tcBorders>
              <w:top w:val="single" w:sz="4" w:space="0" w:color="000000"/>
            </w:tcBorders>
          </w:tcPr>
          <w:p w14:paraId="179CFC39" w14:textId="77777777" w:rsidR="00430F30" w:rsidRPr="00AA685F" w:rsidRDefault="00430F30" w:rsidP="003F0C85">
            <w:r w:rsidRPr="00AA685F">
              <w:t>Antenna array with 4x1 Dual-Pol elements</w:t>
            </w:r>
          </w:p>
        </w:tc>
        <w:tc>
          <w:tcPr>
            <w:tcW w:w="918" w:type="dxa"/>
            <w:tcBorders>
              <w:top w:val="single" w:sz="4" w:space="0" w:color="000000"/>
              <w:bottom w:val="single" w:sz="4" w:space="0" w:color="000000"/>
              <w:right w:val="single" w:sz="4" w:space="0" w:color="000000"/>
            </w:tcBorders>
          </w:tcPr>
          <w:p w14:paraId="7C84DFC2" w14:textId="77777777" w:rsidR="00430F30" w:rsidRPr="00AA685F" w:rsidRDefault="00430F30" w:rsidP="003F0C85">
            <w:r w:rsidRPr="00AA685F">
              <w:t>6dB</w:t>
            </w:r>
          </w:p>
        </w:tc>
        <w:tc>
          <w:tcPr>
            <w:tcW w:w="1490" w:type="dxa"/>
            <w:tcBorders>
              <w:top w:val="single" w:sz="4" w:space="0" w:color="000000"/>
              <w:left w:val="single" w:sz="4" w:space="0" w:color="000000"/>
              <w:bottom w:val="single" w:sz="4" w:space="0" w:color="000000"/>
            </w:tcBorders>
          </w:tcPr>
          <w:p w14:paraId="10891981" w14:textId="77777777" w:rsidR="00430F30" w:rsidRPr="00AA685F" w:rsidRDefault="00430F30" w:rsidP="003F0C85">
            <w:r w:rsidRPr="00AA685F">
              <w:t>1</w:t>
            </w:r>
          </w:p>
        </w:tc>
        <w:tc>
          <w:tcPr>
            <w:tcW w:w="2408" w:type="dxa"/>
            <w:tcBorders>
              <w:top w:val="single" w:sz="4" w:space="0" w:color="000000"/>
              <w:bottom w:val="single" w:sz="4" w:space="0" w:color="000000"/>
            </w:tcBorders>
          </w:tcPr>
          <w:p w14:paraId="76A41F6F" w14:textId="77777777" w:rsidR="00430F30" w:rsidRPr="00AA685F" w:rsidRDefault="00430F30" w:rsidP="003F0C85">
            <w:r w:rsidRPr="00AA685F">
              <w:t>1</w:t>
            </w:r>
          </w:p>
        </w:tc>
        <w:tc>
          <w:tcPr>
            <w:tcW w:w="2408" w:type="dxa"/>
            <w:tcBorders>
              <w:top w:val="single" w:sz="4" w:space="0" w:color="000000"/>
              <w:bottom w:val="single" w:sz="4" w:space="0" w:color="000000"/>
            </w:tcBorders>
          </w:tcPr>
          <w:p w14:paraId="1156E0A9" w14:textId="77777777" w:rsidR="00430F30" w:rsidRPr="00AA685F" w:rsidRDefault="00430F30" w:rsidP="003F0C85">
            <w:r w:rsidRPr="00AA685F">
              <w:t>1.</w:t>
            </w:r>
            <w:r>
              <w:t>6</w:t>
            </w:r>
          </w:p>
        </w:tc>
      </w:tr>
      <w:tr w:rsidR="00430F30" w:rsidRPr="00AA685F" w14:paraId="63E092FD" w14:textId="77777777" w:rsidTr="003F0C85">
        <w:trPr>
          <w:trHeight w:val="137"/>
        </w:trPr>
        <w:tc>
          <w:tcPr>
            <w:tcW w:w="2407" w:type="dxa"/>
            <w:vMerge/>
          </w:tcPr>
          <w:p w14:paraId="7D614BB7" w14:textId="77777777" w:rsidR="00430F30" w:rsidRPr="00AA685F" w:rsidRDefault="00430F30" w:rsidP="003F0C85"/>
        </w:tc>
        <w:tc>
          <w:tcPr>
            <w:tcW w:w="918" w:type="dxa"/>
            <w:tcBorders>
              <w:top w:val="single" w:sz="4" w:space="0" w:color="000000"/>
              <w:right w:val="single" w:sz="4" w:space="0" w:color="000000"/>
            </w:tcBorders>
          </w:tcPr>
          <w:p w14:paraId="18A2A5D7" w14:textId="77777777" w:rsidR="00430F30" w:rsidRPr="00AA685F" w:rsidRDefault="00430F30" w:rsidP="003F0C85">
            <w:r w:rsidRPr="00AA685F">
              <w:t>13dB</w:t>
            </w:r>
          </w:p>
        </w:tc>
        <w:tc>
          <w:tcPr>
            <w:tcW w:w="1490" w:type="dxa"/>
            <w:tcBorders>
              <w:top w:val="single" w:sz="4" w:space="0" w:color="000000"/>
              <w:left w:val="single" w:sz="4" w:space="0" w:color="000000"/>
            </w:tcBorders>
          </w:tcPr>
          <w:p w14:paraId="32C0F469" w14:textId="77777777" w:rsidR="00430F30" w:rsidRPr="00AA685F" w:rsidRDefault="00430F30" w:rsidP="003F0C85">
            <w:r w:rsidRPr="00AA685F">
              <w:t>0.8</w:t>
            </w:r>
          </w:p>
        </w:tc>
        <w:tc>
          <w:tcPr>
            <w:tcW w:w="2408" w:type="dxa"/>
            <w:tcBorders>
              <w:top w:val="single" w:sz="4" w:space="0" w:color="000000"/>
            </w:tcBorders>
          </w:tcPr>
          <w:p w14:paraId="2F6D28AD" w14:textId="77777777" w:rsidR="00430F30" w:rsidRPr="00AA685F" w:rsidRDefault="00430F30" w:rsidP="003F0C85">
            <w:r w:rsidRPr="00AA685F">
              <w:t>0.</w:t>
            </w:r>
            <w:r>
              <w:t>5</w:t>
            </w:r>
          </w:p>
        </w:tc>
        <w:tc>
          <w:tcPr>
            <w:tcW w:w="2408" w:type="dxa"/>
            <w:tcBorders>
              <w:top w:val="single" w:sz="4" w:space="0" w:color="000000"/>
            </w:tcBorders>
          </w:tcPr>
          <w:p w14:paraId="09BE4819" w14:textId="77777777" w:rsidR="00430F30" w:rsidRPr="00AA685F" w:rsidRDefault="00430F30" w:rsidP="003F0C85">
            <w:r w:rsidRPr="00AA685F">
              <w:t>0.</w:t>
            </w:r>
            <w:r>
              <w:t>6</w:t>
            </w:r>
          </w:p>
        </w:tc>
      </w:tr>
    </w:tbl>
    <w:p w14:paraId="3973DEAF" w14:textId="77777777" w:rsidR="00430F30" w:rsidRPr="00AA685F" w:rsidRDefault="00430F30" w:rsidP="00430F30"/>
    <w:p w14:paraId="2D32B332" w14:textId="77777777" w:rsidR="00430F30" w:rsidRPr="00AA685F" w:rsidRDefault="00430F30" w:rsidP="00430F30"/>
    <w:p w14:paraId="0D1153EB" w14:textId="77777777" w:rsidR="00430F30" w:rsidRPr="00AA685F" w:rsidRDefault="00430F30" w:rsidP="00430F30">
      <w:pPr>
        <w:pStyle w:val="Caption"/>
        <w:keepNext/>
      </w:pPr>
      <w:r w:rsidRPr="00AA685F">
        <w:t>Table 3: 50-percentile EIRP Loss at 90-percentile with 4 Rx beams per array for SSB and 32 Rx beams per array for CSI-RS</w:t>
      </w:r>
    </w:p>
    <w:tbl>
      <w:tblPr>
        <w:tblStyle w:val="TableGrid"/>
        <w:tblW w:w="0" w:type="auto"/>
        <w:tblLook w:val="04A0" w:firstRow="1" w:lastRow="0" w:firstColumn="1" w:lastColumn="0" w:noHBand="0" w:noVBand="1"/>
      </w:tblPr>
      <w:tblGrid>
        <w:gridCol w:w="2407"/>
        <w:gridCol w:w="1098"/>
        <w:gridCol w:w="1310"/>
        <w:gridCol w:w="2408"/>
        <w:gridCol w:w="2408"/>
      </w:tblGrid>
      <w:tr w:rsidR="00430F30" w:rsidRPr="00AF3A31" w14:paraId="128858C4" w14:textId="77777777" w:rsidTr="003F0C85">
        <w:tc>
          <w:tcPr>
            <w:tcW w:w="2407" w:type="dxa"/>
          </w:tcPr>
          <w:p w14:paraId="6CCD0E2C" w14:textId="77777777" w:rsidR="00430F30" w:rsidRPr="00AA685F" w:rsidRDefault="00430F30" w:rsidP="003F0C85"/>
        </w:tc>
        <w:tc>
          <w:tcPr>
            <w:tcW w:w="1098" w:type="dxa"/>
            <w:tcBorders>
              <w:right w:val="single" w:sz="4" w:space="0" w:color="000000"/>
            </w:tcBorders>
          </w:tcPr>
          <w:p w14:paraId="11A5A9D8" w14:textId="77777777" w:rsidR="00430F30" w:rsidRPr="00AA685F" w:rsidRDefault="00430F30" w:rsidP="003F0C85">
            <w:r w:rsidRPr="00AA685F">
              <w:t>SSB SNR Level</w:t>
            </w:r>
          </w:p>
        </w:tc>
        <w:tc>
          <w:tcPr>
            <w:tcW w:w="1310" w:type="dxa"/>
            <w:tcBorders>
              <w:left w:val="single" w:sz="4" w:space="0" w:color="000000"/>
            </w:tcBorders>
          </w:tcPr>
          <w:p w14:paraId="1B7180B0" w14:textId="77777777" w:rsidR="00430F30" w:rsidRPr="00AA685F" w:rsidRDefault="00430F30" w:rsidP="003F0C85">
            <w:r w:rsidRPr="00AA685F">
              <w:t>EIRP Loss (dB) with zero RSRP margin</w:t>
            </w:r>
          </w:p>
        </w:tc>
        <w:tc>
          <w:tcPr>
            <w:tcW w:w="2408" w:type="dxa"/>
          </w:tcPr>
          <w:p w14:paraId="6C62A2C5" w14:textId="77777777" w:rsidR="00430F30" w:rsidRPr="00AA685F" w:rsidRDefault="00430F30" w:rsidP="003F0C85">
            <w:r w:rsidRPr="00AA685F">
              <w:t>EIRP Loss (dB) with Implementation Margin of 2dB for RSRP</w:t>
            </w:r>
          </w:p>
        </w:tc>
        <w:tc>
          <w:tcPr>
            <w:tcW w:w="2408" w:type="dxa"/>
          </w:tcPr>
          <w:p w14:paraId="1F0B60AC" w14:textId="77777777" w:rsidR="00430F30" w:rsidRPr="00AA685F" w:rsidRDefault="00430F30" w:rsidP="003F0C85">
            <w:r w:rsidRPr="00AA685F">
              <w:t>EIRP Loss (dB) with Implementation Margin of 4dB for RSRP</w:t>
            </w:r>
          </w:p>
        </w:tc>
      </w:tr>
      <w:tr w:rsidR="00430F30" w:rsidRPr="00AA685F" w14:paraId="57BDAEF2" w14:textId="77777777" w:rsidTr="003F0C85">
        <w:trPr>
          <w:trHeight w:val="201"/>
        </w:trPr>
        <w:tc>
          <w:tcPr>
            <w:tcW w:w="2407" w:type="dxa"/>
            <w:vMerge w:val="restart"/>
            <w:tcBorders>
              <w:top w:val="single" w:sz="4" w:space="0" w:color="000000"/>
            </w:tcBorders>
          </w:tcPr>
          <w:p w14:paraId="13C2061C" w14:textId="77777777" w:rsidR="00430F30" w:rsidRPr="00AA685F" w:rsidRDefault="00430F30" w:rsidP="003F0C85">
            <w:r w:rsidRPr="00AA685F">
              <w:t>Antenna array with 2x2 Dual-Pol elements</w:t>
            </w:r>
          </w:p>
        </w:tc>
        <w:tc>
          <w:tcPr>
            <w:tcW w:w="1098" w:type="dxa"/>
            <w:tcBorders>
              <w:top w:val="single" w:sz="4" w:space="0" w:color="000000"/>
              <w:bottom w:val="single" w:sz="4" w:space="0" w:color="000000"/>
              <w:right w:val="single" w:sz="4" w:space="0" w:color="000000"/>
            </w:tcBorders>
          </w:tcPr>
          <w:p w14:paraId="15712EC6" w14:textId="77777777" w:rsidR="00430F30" w:rsidRPr="00AA685F" w:rsidRDefault="00430F30" w:rsidP="003F0C85">
            <w:r w:rsidRPr="00AA685F">
              <w:t>6dB</w:t>
            </w:r>
          </w:p>
        </w:tc>
        <w:tc>
          <w:tcPr>
            <w:tcW w:w="1310" w:type="dxa"/>
            <w:tcBorders>
              <w:top w:val="single" w:sz="4" w:space="0" w:color="000000"/>
              <w:left w:val="single" w:sz="4" w:space="0" w:color="000000"/>
              <w:bottom w:val="single" w:sz="4" w:space="0" w:color="000000"/>
            </w:tcBorders>
          </w:tcPr>
          <w:p w14:paraId="321C2A29" w14:textId="77777777" w:rsidR="00430F30" w:rsidRPr="00AA685F" w:rsidRDefault="00430F30" w:rsidP="003F0C85">
            <w:r w:rsidRPr="00AA685F">
              <w:t>3.6</w:t>
            </w:r>
          </w:p>
        </w:tc>
        <w:tc>
          <w:tcPr>
            <w:tcW w:w="2408" w:type="dxa"/>
            <w:tcBorders>
              <w:top w:val="single" w:sz="4" w:space="0" w:color="000000"/>
              <w:bottom w:val="single" w:sz="4" w:space="0" w:color="000000"/>
            </w:tcBorders>
          </w:tcPr>
          <w:p w14:paraId="7D8A44A0" w14:textId="77777777" w:rsidR="00430F30" w:rsidRPr="00AA685F" w:rsidRDefault="00430F30" w:rsidP="003F0C85">
            <w:r w:rsidRPr="00AA685F">
              <w:t>4.</w:t>
            </w:r>
            <w:r>
              <w:t>0</w:t>
            </w:r>
          </w:p>
        </w:tc>
        <w:tc>
          <w:tcPr>
            <w:tcW w:w="2408" w:type="dxa"/>
            <w:tcBorders>
              <w:top w:val="single" w:sz="4" w:space="0" w:color="000000"/>
              <w:bottom w:val="single" w:sz="4" w:space="0" w:color="000000"/>
            </w:tcBorders>
          </w:tcPr>
          <w:p w14:paraId="3C77B73F" w14:textId="77777777" w:rsidR="00430F30" w:rsidRPr="00AA685F" w:rsidRDefault="00430F30" w:rsidP="003F0C85">
            <w:r>
              <w:t>5.1</w:t>
            </w:r>
          </w:p>
        </w:tc>
      </w:tr>
      <w:tr w:rsidR="00430F30" w:rsidRPr="00AA685F" w14:paraId="37004875" w14:textId="77777777" w:rsidTr="003F0C85">
        <w:trPr>
          <w:trHeight w:val="201"/>
        </w:trPr>
        <w:tc>
          <w:tcPr>
            <w:tcW w:w="2407" w:type="dxa"/>
            <w:vMerge/>
          </w:tcPr>
          <w:p w14:paraId="22ED698F" w14:textId="77777777" w:rsidR="00430F30" w:rsidRPr="00AA685F" w:rsidRDefault="00430F30" w:rsidP="003F0C85"/>
        </w:tc>
        <w:tc>
          <w:tcPr>
            <w:tcW w:w="1098" w:type="dxa"/>
            <w:tcBorders>
              <w:top w:val="single" w:sz="4" w:space="0" w:color="000000"/>
              <w:right w:val="single" w:sz="4" w:space="0" w:color="000000"/>
            </w:tcBorders>
          </w:tcPr>
          <w:p w14:paraId="08F75F28" w14:textId="77777777" w:rsidR="00430F30" w:rsidRPr="00AA685F" w:rsidRDefault="00430F30" w:rsidP="003F0C85">
            <w:r w:rsidRPr="00AA685F">
              <w:t>13dB</w:t>
            </w:r>
          </w:p>
        </w:tc>
        <w:tc>
          <w:tcPr>
            <w:tcW w:w="1310" w:type="dxa"/>
            <w:tcBorders>
              <w:top w:val="single" w:sz="4" w:space="0" w:color="000000"/>
              <w:left w:val="single" w:sz="4" w:space="0" w:color="000000"/>
            </w:tcBorders>
          </w:tcPr>
          <w:p w14:paraId="150A2A98" w14:textId="77777777" w:rsidR="00430F30" w:rsidRPr="00AA685F" w:rsidRDefault="00430F30" w:rsidP="003F0C85">
            <w:r w:rsidRPr="00AA685F">
              <w:t>2.6</w:t>
            </w:r>
          </w:p>
        </w:tc>
        <w:tc>
          <w:tcPr>
            <w:tcW w:w="2408" w:type="dxa"/>
            <w:tcBorders>
              <w:top w:val="single" w:sz="4" w:space="0" w:color="000000"/>
            </w:tcBorders>
          </w:tcPr>
          <w:p w14:paraId="4210D160" w14:textId="77777777" w:rsidR="00430F30" w:rsidRPr="00AA685F" w:rsidRDefault="00430F30" w:rsidP="003F0C85">
            <w:r w:rsidRPr="00AA685F">
              <w:t>2.2</w:t>
            </w:r>
          </w:p>
        </w:tc>
        <w:tc>
          <w:tcPr>
            <w:tcW w:w="2408" w:type="dxa"/>
            <w:tcBorders>
              <w:top w:val="single" w:sz="4" w:space="0" w:color="000000"/>
            </w:tcBorders>
          </w:tcPr>
          <w:p w14:paraId="1A3D26A5" w14:textId="77777777" w:rsidR="00430F30" w:rsidRPr="00AA685F" w:rsidRDefault="00430F30" w:rsidP="003F0C85">
            <w:r w:rsidRPr="00AA685F">
              <w:t>2.</w:t>
            </w:r>
            <w:r>
              <w:t>4</w:t>
            </w:r>
          </w:p>
        </w:tc>
      </w:tr>
      <w:tr w:rsidR="00430F30" w:rsidRPr="00AA685F" w14:paraId="05D16093" w14:textId="77777777" w:rsidTr="003F0C85">
        <w:trPr>
          <w:trHeight w:val="274"/>
        </w:trPr>
        <w:tc>
          <w:tcPr>
            <w:tcW w:w="2407" w:type="dxa"/>
            <w:vMerge w:val="restart"/>
            <w:tcBorders>
              <w:top w:val="single" w:sz="4" w:space="0" w:color="000000"/>
            </w:tcBorders>
          </w:tcPr>
          <w:p w14:paraId="20E8730B" w14:textId="77777777" w:rsidR="00430F30" w:rsidRPr="00AA685F" w:rsidRDefault="00430F30" w:rsidP="003F0C85">
            <w:r w:rsidRPr="00AA685F">
              <w:t>Antenna array with 4x1 Dual-Pol elements</w:t>
            </w:r>
          </w:p>
        </w:tc>
        <w:tc>
          <w:tcPr>
            <w:tcW w:w="1098" w:type="dxa"/>
            <w:tcBorders>
              <w:top w:val="single" w:sz="4" w:space="0" w:color="000000"/>
              <w:bottom w:val="single" w:sz="4" w:space="0" w:color="000000"/>
              <w:right w:val="single" w:sz="4" w:space="0" w:color="000000"/>
            </w:tcBorders>
          </w:tcPr>
          <w:p w14:paraId="10922BDD" w14:textId="77777777" w:rsidR="00430F30" w:rsidRPr="00AA685F" w:rsidRDefault="00430F30" w:rsidP="003F0C85">
            <w:r w:rsidRPr="00AA685F">
              <w:t>6dB</w:t>
            </w:r>
          </w:p>
        </w:tc>
        <w:tc>
          <w:tcPr>
            <w:tcW w:w="1310" w:type="dxa"/>
            <w:tcBorders>
              <w:top w:val="single" w:sz="4" w:space="0" w:color="000000"/>
              <w:left w:val="single" w:sz="4" w:space="0" w:color="000000"/>
              <w:bottom w:val="single" w:sz="4" w:space="0" w:color="000000"/>
            </w:tcBorders>
          </w:tcPr>
          <w:p w14:paraId="52A97FF8" w14:textId="77777777" w:rsidR="00430F30" w:rsidRPr="00AA685F" w:rsidRDefault="00430F30" w:rsidP="003F0C85">
            <w:r w:rsidRPr="00AA685F">
              <w:t>3.4</w:t>
            </w:r>
          </w:p>
        </w:tc>
        <w:tc>
          <w:tcPr>
            <w:tcW w:w="2408" w:type="dxa"/>
            <w:tcBorders>
              <w:top w:val="single" w:sz="4" w:space="0" w:color="000000"/>
              <w:bottom w:val="single" w:sz="4" w:space="0" w:color="000000"/>
            </w:tcBorders>
          </w:tcPr>
          <w:p w14:paraId="4B9F4042" w14:textId="77777777" w:rsidR="00430F30" w:rsidRPr="00AA685F" w:rsidRDefault="00430F30" w:rsidP="003F0C85">
            <w:r w:rsidRPr="00AA685F">
              <w:t>3.</w:t>
            </w:r>
            <w:r>
              <w:t>5</w:t>
            </w:r>
          </w:p>
        </w:tc>
        <w:tc>
          <w:tcPr>
            <w:tcW w:w="2408" w:type="dxa"/>
            <w:tcBorders>
              <w:top w:val="single" w:sz="4" w:space="0" w:color="000000"/>
              <w:bottom w:val="single" w:sz="4" w:space="0" w:color="000000"/>
            </w:tcBorders>
          </w:tcPr>
          <w:p w14:paraId="377104C9" w14:textId="77777777" w:rsidR="00430F30" w:rsidRPr="00AA685F" w:rsidRDefault="00430F30" w:rsidP="003F0C85">
            <w:r>
              <w:t>5.0</w:t>
            </w:r>
          </w:p>
        </w:tc>
      </w:tr>
      <w:tr w:rsidR="00430F30" w:rsidRPr="00AA685F" w14:paraId="6ABD3044" w14:textId="77777777" w:rsidTr="003F0C85">
        <w:trPr>
          <w:trHeight w:val="137"/>
        </w:trPr>
        <w:tc>
          <w:tcPr>
            <w:tcW w:w="2407" w:type="dxa"/>
            <w:vMerge/>
          </w:tcPr>
          <w:p w14:paraId="4C729ACD" w14:textId="77777777" w:rsidR="00430F30" w:rsidRPr="00AA685F" w:rsidRDefault="00430F30" w:rsidP="003F0C85"/>
        </w:tc>
        <w:tc>
          <w:tcPr>
            <w:tcW w:w="1098" w:type="dxa"/>
            <w:tcBorders>
              <w:top w:val="single" w:sz="4" w:space="0" w:color="000000"/>
              <w:right w:val="single" w:sz="4" w:space="0" w:color="000000"/>
            </w:tcBorders>
          </w:tcPr>
          <w:p w14:paraId="63A99B8A" w14:textId="77777777" w:rsidR="00430F30" w:rsidRPr="00AA685F" w:rsidRDefault="00430F30" w:rsidP="003F0C85">
            <w:r w:rsidRPr="00AA685F">
              <w:t>13dB</w:t>
            </w:r>
          </w:p>
        </w:tc>
        <w:tc>
          <w:tcPr>
            <w:tcW w:w="1310" w:type="dxa"/>
            <w:tcBorders>
              <w:top w:val="single" w:sz="4" w:space="0" w:color="000000"/>
              <w:left w:val="single" w:sz="4" w:space="0" w:color="000000"/>
            </w:tcBorders>
          </w:tcPr>
          <w:p w14:paraId="7CC0DAA4" w14:textId="77777777" w:rsidR="00430F30" w:rsidRPr="00AA685F" w:rsidRDefault="00430F30" w:rsidP="003F0C85">
            <w:r w:rsidRPr="00AA685F">
              <w:t>2.4</w:t>
            </w:r>
          </w:p>
        </w:tc>
        <w:tc>
          <w:tcPr>
            <w:tcW w:w="2408" w:type="dxa"/>
            <w:tcBorders>
              <w:top w:val="single" w:sz="4" w:space="0" w:color="000000"/>
            </w:tcBorders>
          </w:tcPr>
          <w:p w14:paraId="0D90B9CC" w14:textId="77777777" w:rsidR="00430F30" w:rsidRPr="00AA685F" w:rsidRDefault="00430F30" w:rsidP="003F0C85">
            <w:r w:rsidRPr="00AA685F">
              <w:t>2.1</w:t>
            </w:r>
          </w:p>
        </w:tc>
        <w:tc>
          <w:tcPr>
            <w:tcW w:w="2408" w:type="dxa"/>
            <w:tcBorders>
              <w:top w:val="single" w:sz="4" w:space="0" w:color="000000"/>
            </w:tcBorders>
          </w:tcPr>
          <w:p w14:paraId="04347019" w14:textId="77777777" w:rsidR="00430F30" w:rsidRPr="00AA685F" w:rsidRDefault="00430F30" w:rsidP="003F0C85">
            <w:r w:rsidRPr="00AA685F">
              <w:t>2.</w:t>
            </w:r>
            <w:r>
              <w:t>1</w:t>
            </w:r>
          </w:p>
        </w:tc>
      </w:tr>
    </w:tbl>
    <w:p w14:paraId="76F1A1F4" w14:textId="77777777" w:rsidR="00430F30" w:rsidRPr="00AA685F" w:rsidRDefault="00430F30" w:rsidP="00430F30"/>
    <w:p w14:paraId="2EDEF425" w14:textId="77777777" w:rsidR="00430F30" w:rsidRPr="00AA685F" w:rsidRDefault="00430F30" w:rsidP="00430F30">
      <w:pPr>
        <w:pStyle w:val="Caption"/>
        <w:keepNext/>
      </w:pPr>
      <w:r w:rsidRPr="00AA685F">
        <w:t>Table 4: 50-percentile EIRP Loss at 90-percentile with 8 Rx beams per array for SSB and 32 Rx beams per array for CSI-RS</w:t>
      </w:r>
    </w:p>
    <w:tbl>
      <w:tblPr>
        <w:tblStyle w:val="TableGrid"/>
        <w:tblW w:w="0" w:type="auto"/>
        <w:tblLook w:val="04A0" w:firstRow="1" w:lastRow="0" w:firstColumn="1" w:lastColumn="0" w:noHBand="0" w:noVBand="1"/>
      </w:tblPr>
      <w:tblGrid>
        <w:gridCol w:w="2407"/>
        <w:gridCol w:w="1098"/>
        <w:gridCol w:w="1310"/>
        <w:gridCol w:w="2408"/>
        <w:gridCol w:w="2408"/>
      </w:tblGrid>
      <w:tr w:rsidR="00430F30" w:rsidRPr="00AA685F" w14:paraId="63456D5C" w14:textId="77777777" w:rsidTr="003F0C85">
        <w:tc>
          <w:tcPr>
            <w:tcW w:w="2407" w:type="dxa"/>
          </w:tcPr>
          <w:p w14:paraId="3A48F580" w14:textId="77777777" w:rsidR="00430F30" w:rsidRPr="00AA685F" w:rsidRDefault="00430F30" w:rsidP="003F0C85"/>
        </w:tc>
        <w:tc>
          <w:tcPr>
            <w:tcW w:w="1098" w:type="dxa"/>
            <w:tcBorders>
              <w:right w:val="single" w:sz="4" w:space="0" w:color="000000"/>
            </w:tcBorders>
          </w:tcPr>
          <w:p w14:paraId="1BFF02F9" w14:textId="77777777" w:rsidR="00430F30" w:rsidRPr="00AA685F" w:rsidRDefault="00430F30" w:rsidP="003F0C85">
            <w:r w:rsidRPr="00AA685F">
              <w:t>SSB SNR Level</w:t>
            </w:r>
          </w:p>
        </w:tc>
        <w:tc>
          <w:tcPr>
            <w:tcW w:w="1310" w:type="dxa"/>
            <w:tcBorders>
              <w:left w:val="single" w:sz="4" w:space="0" w:color="000000"/>
            </w:tcBorders>
          </w:tcPr>
          <w:p w14:paraId="2121CB46" w14:textId="77777777" w:rsidR="00430F30" w:rsidRPr="00AA685F" w:rsidRDefault="00430F30" w:rsidP="003F0C85">
            <w:r w:rsidRPr="00AA685F">
              <w:t>EIRP Loss (dB) with zero RSRP margin</w:t>
            </w:r>
          </w:p>
        </w:tc>
        <w:tc>
          <w:tcPr>
            <w:tcW w:w="2408" w:type="dxa"/>
          </w:tcPr>
          <w:p w14:paraId="287FF47A" w14:textId="77777777" w:rsidR="00430F30" w:rsidRPr="00AA685F" w:rsidRDefault="00430F30" w:rsidP="003F0C85">
            <w:r w:rsidRPr="00AA685F">
              <w:t>EIRP Loss (dB) with Implementation Margin of 2dB for RSRP</w:t>
            </w:r>
          </w:p>
        </w:tc>
        <w:tc>
          <w:tcPr>
            <w:tcW w:w="2408" w:type="dxa"/>
          </w:tcPr>
          <w:p w14:paraId="4FD2C110" w14:textId="77777777" w:rsidR="00430F30" w:rsidRPr="00AA685F" w:rsidRDefault="00430F30" w:rsidP="003F0C85">
            <w:r w:rsidRPr="00AA685F">
              <w:t>EIRP Loss (dB) with Implementation Margin of 4dB for RSRP</w:t>
            </w:r>
          </w:p>
        </w:tc>
      </w:tr>
      <w:tr w:rsidR="00430F30" w:rsidRPr="00AA685F" w14:paraId="14FD90E4" w14:textId="77777777" w:rsidTr="003F0C85">
        <w:trPr>
          <w:trHeight w:val="201"/>
        </w:trPr>
        <w:tc>
          <w:tcPr>
            <w:tcW w:w="2407" w:type="dxa"/>
            <w:vMerge w:val="restart"/>
            <w:tcBorders>
              <w:top w:val="single" w:sz="4" w:space="0" w:color="000000"/>
            </w:tcBorders>
          </w:tcPr>
          <w:p w14:paraId="7981477F" w14:textId="77777777" w:rsidR="00430F30" w:rsidRPr="00AA685F" w:rsidRDefault="00430F30" w:rsidP="003F0C85">
            <w:r w:rsidRPr="00AA685F">
              <w:t>Antenna array with 2x2 Dual-Pol elements</w:t>
            </w:r>
          </w:p>
        </w:tc>
        <w:tc>
          <w:tcPr>
            <w:tcW w:w="1098" w:type="dxa"/>
            <w:tcBorders>
              <w:top w:val="single" w:sz="4" w:space="0" w:color="000000"/>
              <w:bottom w:val="single" w:sz="4" w:space="0" w:color="000000"/>
              <w:right w:val="single" w:sz="4" w:space="0" w:color="000000"/>
            </w:tcBorders>
          </w:tcPr>
          <w:p w14:paraId="6FA0D49C" w14:textId="77777777" w:rsidR="00430F30" w:rsidRPr="00AA685F" w:rsidRDefault="00430F30" w:rsidP="003F0C85">
            <w:r w:rsidRPr="00AA685F">
              <w:t>6dB</w:t>
            </w:r>
          </w:p>
        </w:tc>
        <w:tc>
          <w:tcPr>
            <w:tcW w:w="1310" w:type="dxa"/>
            <w:tcBorders>
              <w:top w:val="single" w:sz="4" w:space="0" w:color="000000"/>
              <w:left w:val="single" w:sz="4" w:space="0" w:color="000000"/>
              <w:bottom w:val="single" w:sz="4" w:space="0" w:color="000000"/>
            </w:tcBorders>
          </w:tcPr>
          <w:p w14:paraId="08096015" w14:textId="77777777" w:rsidR="00430F30" w:rsidRPr="00AA685F" w:rsidRDefault="00430F30" w:rsidP="003F0C85">
            <w:r w:rsidRPr="00AA685F">
              <w:t>2.8</w:t>
            </w:r>
          </w:p>
        </w:tc>
        <w:tc>
          <w:tcPr>
            <w:tcW w:w="2408" w:type="dxa"/>
            <w:tcBorders>
              <w:top w:val="single" w:sz="4" w:space="0" w:color="000000"/>
              <w:bottom w:val="single" w:sz="4" w:space="0" w:color="000000"/>
            </w:tcBorders>
          </w:tcPr>
          <w:p w14:paraId="6AB7BF65" w14:textId="77777777" w:rsidR="00430F30" w:rsidRPr="00AA685F" w:rsidRDefault="00430F30" w:rsidP="003F0C85">
            <w:r w:rsidRPr="00AA685F">
              <w:t>3.1</w:t>
            </w:r>
          </w:p>
        </w:tc>
        <w:tc>
          <w:tcPr>
            <w:tcW w:w="2408" w:type="dxa"/>
            <w:tcBorders>
              <w:top w:val="single" w:sz="4" w:space="0" w:color="000000"/>
              <w:bottom w:val="single" w:sz="4" w:space="0" w:color="000000"/>
            </w:tcBorders>
          </w:tcPr>
          <w:p w14:paraId="2636879E" w14:textId="77777777" w:rsidR="00430F30" w:rsidRPr="00AA685F" w:rsidRDefault="00430F30" w:rsidP="003F0C85">
            <w:r w:rsidRPr="00AA685F">
              <w:t>3.6</w:t>
            </w:r>
          </w:p>
        </w:tc>
      </w:tr>
      <w:tr w:rsidR="00430F30" w:rsidRPr="00AA685F" w14:paraId="2DA37480" w14:textId="77777777" w:rsidTr="003F0C85">
        <w:trPr>
          <w:trHeight w:val="201"/>
        </w:trPr>
        <w:tc>
          <w:tcPr>
            <w:tcW w:w="2407" w:type="dxa"/>
            <w:vMerge/>
          </w:tcPr>
          <w:p w14:paraId="5EAC4229" w14:textId="77777777" w:rsidR="00430F30" w:rsidRPr="00AA685F" w:rsidRDefault="00430F30" w:rsidP="003F0C85"/>
        </w:tc>
        <w:tc>
          <w:tcPr>
            <w:tcW w:w="1098" w:type="dxa"/>
            <w:tcBorders>
              <w:top w:val="single" w:sz="4" w:space="0" w:color="000000"/>
              <w:right w:val="single" w:sz="4" w:space="0" w:color="000000"/>
            </w:tcBorders>
          </w:tcPr>
          <w:p w14:paraId="1172F5BD" w14:textId="77777777" w:rsidR="00430F30" w:rsidRPr="00AA685F" w:rsidRDefault="00430F30" w:rsidP="003F0C85">
            <w:r w:rsidRPr="00AA685F">
              <w:t>13dB</w:t>
            </w:r>
          </w:p>
        </w:tc>
        <w:tc>
          <w:tcPr>
            <w:tcW w:w="1310" w:type="dxa"/>
            <w:tcBorders>
              <w:top w:val="single" w:sz="4" w:space="0" w:color="000000"/>
              <w:left w:val="single" w:sz="4" w:space="0" w:color="000000"/>
            </w:tcBorders>
          </w:tcPr>
          <w:p w14:paraId="024A1B25" w14:textId="77777777" w:rsidR="00430F30" w:rsidRPr="00AA685F" w:rsidRDefault="00430F30" w:rsidP="003F0C85">
            <w:r w:rsidRPr="00AA685F">
              <w:t>1.9</w:t>
            </w:r>
          </w:p>
        </w:tc>
        <w:tc>
          <w:tcPr>
            <w:tcW w:w="2408" w:type="dxa"/>
            <w:tcBorders>
              <w:top w:val="single" w:sz="4" w:space="0" w:color="000000"/>
            </w:tcBorders>
          </w:tcPr>
          <w:p w14:paraId="700018DB" w14:textId="77777777" w:rsidR="00430F30" w:rsidRPr="00AA685F" w:rsidRDefault="00430F30" w:rsidP="003F0C85">
            <w:r w:rsidRPr="00AA685F">
              <w:t>1.</w:t>
            </w:r>
            <w:r>
              <w:t>8</w:t>
            </w:r>
          </w:p>
        </w:tc>
        <w:tc>
          <w:tcPr>
            <w:tcW w:w="2408" w:type="dxa"/>
            <w:tcBorders>
              <w:top w:val="single" w:sz="4" w:space="0" w:color="000000"/>
            </w:tcBorders>
          </w:tcPr>
          <w:p w14:paraId="4EC66F2A" w14:textId="77777777" w:rsidR="00430F30" w:rsidRPr="00AA685F" w:rsidRDefault="00430F30" w:rsidP="003F0C85">
            <w:r w:rsidRPr="00AA685F">
              <w:t>2.</w:t>
            </w:r>
            <w:r>
              <w:t>2</w:t>
            </w:r>
          </w:p>
        </w:tc>
      </w:tr>
      <w:tr w:rsidR="00430F30" w:rsidRPr="00AA685F" w14:paraId="32C35B7A" w14:textId="77777777" w:rsidTr="003F0C85">
        <w:trPr>
          <w:trHeight w:val="274"/>
        </w:trPr>
        <w:tc>
          <w:tcPr>
            <w:tcW w:w="2407" w:type="dxa"/>
            <w:vMerge w:val="restart"/>
            <w:tcBorders>
              <w:top w:val="single" w:sz="4" w:space="0" w:color="000000"/>
            </w:tcBorders>
          </w:tcPr>
          <w:p w14:paraId="72B92EF5" w14:textId="77777777" w:rsidR="00430F30" w:rsidRPr="00AA685F" w:rsidRDefault="00430F30" w:rsidP="003F0C85">
            <w:r w:rsidRPr="00AA685F">
              <w:t>Antenna array with 4x1 Dual-Pol elements</w:t>
            </w:r>
          </w:p>
        </w:tc>
        <w:tc>
          <w:tcPr>
            <w:tcW w:w="1098" w:type="dxa"/>
            <w:tcBorders>
              <w:top w:val="single" w:sz="4" w:space="0" w:color="000000"/>
              <w:bottom w:val="single" w:sz="4" w:space="0" w:color="000000"/>
              <w:right w:val="single" w:sz="4" w:space="0" w:color="000000"/>
            </w:tcBorders>
          </w:tcPr>
          <w:p w14:paraId="454B72C0" w14:textId="77777777" w:rsidR="00430F30" w:rsidRPr="00AA685F" w:rsidRDefault="00430F30" w:rsidP="003F0C85">
            <w:r w:rsidRPr="00AA685F">
              <w:t>6dB</w:t>
            </w:r>
          </w:p>
        </w:tc>
        <w:tc>
          <w:tcPr>
            <w:tcW w:w="1310" w:type="dxa"/>
            <w:tcBorders>
              <w:top w:val="single" w:sz="4" w:space="0" w:color="000000"/>
              <w:left w:val="single" w:sz="4" w:space="0" w:color="000000"/>
              <w:bottom w:val="single" w:sz="4" w:space="0" w:color="000000"/>
            </w:tcBorders>
          </w:tcPr>
          <w:p w14:paraId="7A7E126D" w14:textId="77777777" w:rsidR="00430F30" w:rsidRPr="00AA685F" w:rsidRDefault="00430F30" w:rsidP="003F0C85">
            <w:r w:rsidRPr="00AA685F">
              <w:t>1</w:t>
            </w:r>
          </w:p>
        </w:tc>
        <w:tc>
          <w:tcPr>
            <w:tcW w:w="2408" w:type="dxa"/>
            <w:tcBorders>
              <w:top w:val="single" w:sz="4" w:space="0" w:color="000000"/>
              <w:bottom w:val="single" w:sz="4" w:space="0" w:color="000000"/>
            </w:tcBorders>
          </w:tcPr>
          <w:p w14:paraId="5195E844" w14:textId="77777777" w:rsidR="00430F30" w:rsidRPr="00AA685F" w:rsidRDefault="00430F30" w:rsidP="003F0C85">
            <w:r w:rsidRPr="00AA685F">
              <w:t>1.</w:t>
            </w:r>
            <w:r>
              <w:t>2</w:t>
            </w:r>
          </w:p>
        </w:tc>
        <w:tc>
          <w:tcPr>
            <w:tcW w:w="2408" w:type="dxa"/>
            <w:tcBorders>
              <w:top w:val="single" w:sz="4" w:space="0" w:color="000000"/>
              <w:bottom w:val="single" w:sz="4" w:space="0" w:color="000000"/>
            </w:tcBorders>
          </w:tcPr>
          <w:p w14:paraId="7EFC5E87" w14:textId="77777777" w:rsidR="00430F30" w:rsidRPr="00AA685F" w:rsidRDefault="00430F30" w:rsidP="003F0C85">
            <w:r w:rsidRPr="00AA685F">
              <w:t>2.</w:t>
            </w:r>
            <w:r>
              <w:t>3</w:t>
            </w:r>
          </w:p>
        </w:tc>
      </w:tr>
      <w:tr w:rsidR="00430F30" w14:paraId="25347152" w14:textId="77777777" w:rsidTr="003F0C85">
        <w:trPr>
          <w:trHeight w:val="137"/>
        </w:trPr>
        <w:tc>
          <w:tcPr>
            <w:tcW w:w="2407" w:type="dxa"/>
            <w:vMerge/>
          </w:tcPr>
          <w:p w14:paraId="0B9929AC" w14:textId="77777777" w:rsidR="00430F30" w:rsidRPr="00AA685F" w:rsidRDefault="00430F30" w:rsidP="003F0C85"/>
        </w:tc>
        <w:tc>
          <w:tcPr>
            <w:tcW w:w="1098" w:type="dxa"/>
            <w:tcBorders>
              <w:top w:val="single" w:sz="4" w:space="0" w:color="000000"/>
              <w:right w:val="single" w:sz="4" w:space="0" w:color="000000"/>
            </w:tcBorders>
          </w:tcPr>
          <w:p w14:paraId="0DE05081" w14:textId="77777777" w:rsidR="00430F30" w:rsidRPr="00AA685F" w:rsidRDefault="00430F30" w:rsidP="003F0C85">
            <w:r w:rsidRPr="00AA685F">
              <w:t>13dB</w:t>
            </w:r>
          </w:p>
        </w:tc>
        <w:tc>
          <w:tcPr>
            <w:tcW w:w="1310" w:type="dxa"/>
            <w:tcBorders>
              <w:top w:val="single" w:sz="4" w:space="0" w:color="000000"/>
              <w:left w:val="single" w:sz="4" w:space="0" w:color="000000"/>
            </w:tcBorders>
          </w:tcPr>
          <w:p w14:paraId="717D0DFF" w14:textId="77777777" w:rsidR="00430F30" w:rsidRPr="00AA685F" w:rsidRDefault="00430F30" w:rsidP="003F0C85">
            <w:r w:rsidRPr="00AA685F">
              <w:t>0.8</w:t>
            </w:r>
          </w:p>
        </w:tc>
        <w:tc>
          <w:tcPr>
            <w:tcW w:w="2408" w:type="dxa"/>
            <w:tcBorders>
              <w:top w:val="single" w:sz="4" w:space="0" w:color="000000"/>
            </w:tcBorders>
          </w:tcPr>
          <w:p w14:paraId="658EE51F" w14:textId="77777777" w:rsidR="00430F30" w:rsidRPr="00AA685F" w:rsidRDefault="00430F30" w:rsidP="003F0C85">
            <w:r w:rsidRPr="00AA685F">
              <w:t>0.</w:t>
            </w:r>
            <w:r>
              <w:t>6</w:t>
            </w:r>
          </w:p>
        </w:tc>
        <w:tc>
          <w:tcPr>
            <w:tcW w:w="2408" w:type="dxa"/>
            <w:tcBorders>
              <w:top w:val="single" w:sz="4" w:space="0" w:color="000000"/>
            </w:tcBorders>
          </w:tcPr>
          <w:p w14:paraId="35F8CF46" w14:textId="77777777" w:rsidR="00430F30" w:rsidRDefault="00430F30" w:rsidP="003F0C85">
            <w:r>
              <w:t>0.7</w:t>
            </w:r>
          </w:p>
        </w:tc>
      </w:tr>
    </w:tbl>
    <w:p w14:paraId="67EC15CD" w14:textId="77777777" w:rsidR="00430F30" w:rsidRDefault="00430F30" w:rsidP="00430F30"/>
    <w:p w14:paraId="67C2CE27" w14:textId="1848A90D" w:rsidR="00430F30" w:rsidRPr="00430F30" w:rsidRDefault="00430F30" w:rsidP="00430F30">
      <w:r w:rsidRPr="00430F30">
        <w:t>Up to 4.7 dB EIRP performance degradation are observed for 2x2 array with different RSRP implementation margin.</w:t>
      </w:r>
      <w:r>
        <w:t xml:space="preserve"> </w:t>
      </w:r>
      <w:r w:rsidRPr="00430F30">
        <w:t>Up to 5.0 dB EIRP performance degradation are observed for 4x1 array with different RSRP implementation margin.</w:t>
      </w:r>
    </w:p>
    <w:p w14:paraId="376B9B0A" w14:textId="5B35C80C" w:rsidR="00430F30" w:rsidRPr="00AA685F" w:rsidRDefault="00430F30" w:rsidP="00430F30">
      <w:pPr>
        <w:rPr>
          <w:b/>
          <w:bCs/>
        </w:rPr>
      </w:pPr>
      <w:r w:rsidRPr="00AA685F">
        <w:rPr>
          <w:b/>
          <w:bCs/>
        </w:rPr>
        <w:t>Proposal</w:t>
      </w:r>
      <w:r w:rsidR="00EE5BB7">
        <w:rPr>
          <w:b/>
          <w:bCs/>
        </w:rPr>
        <w:t xml:space="preserve"> 1</w:t>
      </w:r>
      <w:r w:rsidRPr="00AA685F">
        <w:rPr>
          <w:b/>
          <w:bCs/>
        </w:rPr>
        <w:t xml:space="preserve">: Considering a significant EIRP spherical performance degradation with SSB based BC, there can be two options </w:t>
      </w:r>
    </w:p>
    <w:p w14:paraId="3627A58D" w14:textId="77777777" w:rsidR="00430F30" w:rsidRPr="00AA685F" w:rsidRDefault="00430F30" w:rsidP="00430F30">
      <w:pPr>
        <w:rPr>
          <w:b/>
          <w:bCs/>
        </w:rPr>
      </w:pPr>
      <w:r w:rsidRPr="00AA685F">
        <w:rPr>
          <w:b/>
          <w:bCs/>
        </w:rPr>
        <w:t>Option 1: Introduce a performance relaxation margin for SSB based BC. The exact margin is TBD</w:t>
      </w:r>
    </w:p>
    <w:p w14:paraId="2A06E0AD" w14:textId="77777777" w:rsidR="00430F30" w:rsidRPr="00AA685F" w:rsidRDefault="00430F30" w:rsidP="00430F30">
      <w:pPr>
        <w:rPr>
          <w:b/>
          <w:bCs/>
        </w:rPr>
      </w:pPr>
      <w:r w:rsidRPr="00AA685F">
        <w:rPr>
          <w:b/>
          <w:bCs/>
        </w:rPr>
        <w:t>Option 2: No specify the requirements for SSB based BC.</w:t>
      </w:r>
    </w:p>
    <w:p w14:paraId="16A7C3C8" w14:textId="780ACD68" w:rsidR="009A48E5" w:rsidRDefault="009A6ACC" w:rsidP="009F206A">
      <w:pPr>
        <w:pStyle w:val="Heading1"/>
        <w:ind w:left="0" w:firstLine="0"/>
      </w:pPr>
      <w:r>
        <w:t>4</w:t>
      </w:r>
      <w:r w:rsidR="009A48E5">
        <w:t xml:space="preserve">. On BC and initial access </w:t>
      </w:r>
    </w:p>
    <w:p w14:paraId="517708B0" w14:textId="6FA8F4A1" w:rsidR="009A48E5" w:rsidRDefault="009A48E5" w:rsidP="009A48E5">
      <w:r>
        <w:t>Firstly, no initial access requirements have been specified in 3GPP and it is up to UE on how to optimize the related performance. Long history of commercialization history of cellular networks also proves there is no need to specify such requirement. The similar observation and principle can be extended to NR FR2 systems as well.</w:t>
      </w:r>
    </w:p>
    <w:p w14:paraId="3FBDC763" w14:textId="04659933" w:rsidR="000604B3" w:rsidRDefault="00B62EF9" w:rsidP="009A48E5">
      <w:r>
        <w:t>Unlike in CONNECTED mode, SSB re</w:t>
      </w:r>
      <w:r w:rsidR="00677168">
        <w:t>s</w:t>
      </w:r>
      <w:r>
        <w:t>ou</w:t>
      </w:r>
      <w:r w:rsidR="00677168">
        <w:t>r</w:t>
      </w:r>
      <w:r>
        <w:t xml:space="preserve">ces for L1 and L3 measurements are clearly distinguished. </w:t>
      </w:r>
      <w:r w:rsidR="000604B3">
        <w:t xml:space="preserve">During initial access, the SSB resources will be shared by both L3 and L1 measurements. UE should optimize the solution to balance </w:t>
      </w:r>
      <w:r w:rsidR="000604B3">
        <w:lastRenderedPageBreak/>
        <w:t xml:space="preserve">between L3 measurement requirements, including identification/measurement delay and accuracy, L1 measurement requirements, including accuracy, delay and BC performance, and power consumption. That means UE may be able to choose to achieve a good L3 measurement performance by sacrificing L1 measurement performance or the other way around. Meanwhile, it is also allowed to prioritize power consumption metric over the other two. In general, </w:t>
      </w:r>
      <w:r>
        <w:t xml:space="preserve">there is no strong motivation to restrict UE’s implementation on how to optimize initial access in FR2. </w:t>
      </w:r>
      <w:r w:rsidR="00EE5BB7">
        <w:t>Based on this analysis, no initial access related requirements including BC requirements should be introduced.</w:t>
      </w:r>
    </w:p>
    <w:p w14:paraId="3ACB7E42" w14:textId="42FF31AE" w:rsidR="00EE5BB7" w:rsidRPr="00EE5BB7" w:rsidRDefault="00EE5BB7" w:rsidP="009A48E5">
      <w:pPr>
        <w:rPr>
          <w:b/>
          <w:bCs/>
        </w:rPr>
      </w:pPr>
      <w:r w:rsidRPr="00EE5BB7">
        <w:rPr>
          <w:b/>
          <w:bCs/>
        </w:rPr>
        <w:t xml:space="preserve">Proposal 2: </w:t>
      </w:r>
      <w:r w:rsidRPr="00EE5BB7">
        <w:rPr>
          <w:b/>
          <w:bCs/>
        </w:rPr>
        <w:t>no initial access related requirements including BC requirements should be introduced.</w:t>
      </w:r>
    </w:p>
    <w:p w14:paraId="2B7ED33A" w14:textId="1D4B7DCA" w:rsidR="009F206A" w:rsidRDefault="009A48E5" w:rsidP="009F206A">
      <w:pPr>
        <w:pStyle w:val="Heading1"/>
        <w:ind w:left="0" w:firstLine="0"/>
      </w:pPr>
      <w:r>
        <w:t xml:space="preserve">5. </w:t>
      </w:r>
      <w:r w:rsidR="009626D9">
        <w:t>Conclusion</w:t>
      </w:r>
    </w:p>
    <w:p w14:paraId="4F4747A3" w14:textId="658954E5" w:rsidR="00BC1F48" w:rsidRPr="00BC1F48" w:rsidRDefault="009626D9" w:rsidP="00EE5BB7">
      <w:r>
        <w:t xml:space="preserve">In this </w:t>
      </w:r>
      <w:r w:rsidR="00962067">
        <w:t xml:space="preserve">contribution, </w:t>
      </w:r>
      <w:r w:rsidR="00BC1F48">
        <w:t xml:space="preserve">it is </w:t>
      </w:r>
      <w:r w:rsidR="00EE5BB7">
        <w:t>proposed</w:t>
      </w:r>
    </w:p>
    <w:p w14:paraId="426769E0" w14:textId="47072DEF" w:rsidR="00BC1F48" w:rsidRPr="00AA685F" w:rsidRDefault="00BC1F48" w:rsidP="00BC1F48">
      <w:pPr>
        <w:rPr>
          <w:b/>
          <w:bCs/>
        </w:rPr>
      </w:pPr>
      <w:r w:rsidRPr="00AA685F">
        <w:rPr>
          <w:b/>
          <w:bCs/>
        </w:rPr>
        <w:t>Proposal</w:t>
      </w:r>
      <w:r w:rsidR="00EE5BB7">
        <w:rPr>
          <w:b/>
          <w:bCs/>
        </w:rPr>
        <w:t xml:space="preserve"> 1</w:t>
      </w:r>
      <w:r w:rsidRPr="00AA685F">
        <w:rPr>
          <w:b/>
          <w:bCs/>
        </w:rPr>
        <w:t xml:space="preserve">: Considering a significant EIRP spherical performance degradation with SSB based BC, there can be two options </w:t>
      </w:r>
    </w:p>
    <w:p w14:paraId="14558E0B" w14:textId="77777777" w:rsidR="00BC1F48" w:rsidRPr="00AA685F" w:rsidRDefault="00BC1F48" w:rsidP="00BC1F48">
      <w:pPr>
        <w:rPr>
          <w:b/>
          <w:bCs/>
        </w:rPr>
      </w:pPr>
      <w:r w:rsidRPr="00AA685F">
        <w:rPr>
          <w:b/>
          <w:bCs/>
        </w:rPr>
        <w:t>Option 1: Introduce a performance relaxation margin for SSB based BC. The exact margin is TBD</w:t>
      </w:r>
    </w:p>
    <w:p w14:paraId="69D62669" w14:textId="4FE596A7" w:rsidR="000B0670" w:rsidRDefault="00BC1F48" w:rsidP="009626D9">
      <w:pPr>
        <w:rPr>
          <w:b/>
          <w:bCs/>
        </w:rPr>
      </w:pPr>
      <w:r w:rsidRPr="00AA685F">
        <w:rPr>
          <w:b/>
          <w:bCs/>
        </w:rPr>
        <w:t>Option 2: No specify the requirements for SSB based BC</w:t>
      </w:r>
    </w:p>
    <w:p w14:paraId="3D4E6573" w14:textId="77777777" w:rsidR="00EE5BB7" w:rsidRPr="00EE5BB7" w:rsidRDefault="00EE5BB7" w:rsidP="00EE5BB7">
      <w:pPr>
        <w:rPr>
          <w:b/>
          <w:bCs/>
        </w:rPr>
      </w:pPr>
      <w:r w:rsidRPr="00EE5BB7">
        <w:rPr>
          <w:b/>
          <w:bCs/>
        </w:rPr>
        <w:t>Proposal 2: no initial access related requirements including BC requirements should be introduced.</w:t>
      </w:r>
    </w:p>
    <w:p w14:paraId="35D1664D" w14:textId="77777777" w:rsidR="00EE5BB7" w:rsidRPr="00BC1F48" w:rsidRDefault="00EE5BB7" w:rsidP="009626D9">
      <w:pPr>
        <w:rPr>
          <w:b/>
          <w:bCs/>
        </w:rPr>
      </w:pPr>
    </w:p>
    <w:p w14:paraId="4D133CD8" w14:textId="4E72885D" w:rsidR="00276EE4" w:rsidRDefault="005E69AE" w:rsidP="0016425D">
      <w:pPr>
        <w:pStyle w:val="Heading1"/>
      </w:pPr>
      <w:r>
        <w:t>References</w:t>
      </w:r>
    </w:p>
    <w:p w14:paraId="1AE63333" w14:textId="06866DDE" w:rsidR="000B0670" w:rsidRDefault="000B0670" w:rsidP="000B0670">
      <w:r w:rsidRPr="000B0670">
        <w:t>[1] R4-19</w:t>
      </w:r>
      <w:bookmarkEnd w:id="0"/>
      <w:r w:rsidR="00BC1F48">
        <w:t xml:space="preserve">16172 </w:t>
      </w:r>
      <w:r w:rsidR="00BC1F48" w:rsidRPr="00BC1F48">
        <w:t>WF on side conditions of SSB based and CSI-RS based beam correspondence tests</w:t>
      </w:r>
      <w:r w:rsidR="00BC1F48">
        <w:t xml:space="preserve"> Apple</w:t>
      </w:r>
    </w:p>
    <w:p w14:paraId="5535DD34" w14:textId="61F05563" w:rsidR="00917AA8" w:rsidRDefault="00917AA8" w:rsidP="000B0670">
      <w:pPr>
        <w:rPr>
          <w:lang w:val="en-US"/>
        </w:rPr>
      </w:pPr>
      <w:r w:rsidRPr="00917AA8">
        <w:t xml:space="preserve">[2] R4-1808927 </w:t>
      </w:r>
      <w:r w:rsidRPr="00917AA8">
        <w:rPr>
          <w:lang w:val="en-US"/>
        </w:rPr>
        <w:t>Discussion on RRM measurement accuracy performance and RF impairment in NR wide bandwidth MediaTek</w:t>
      </w:r>
    </w:p>
    <w:p w14:paraId="5C0894B3" w14:textId="0B957ECB" w:rsidR="00430F30" w:rsidRPr="00917AA8" w:rsidRDefault="00430F30" w:rsidP="000B0670">
      <w:r>
        <w:rPr>
          <w:lang w:val="en-US"/>
        </w:rPr>
        <w:t xml:space="preserve">[3] R4-2000791 </w:t>
      </w:r>
      <w:r w:rsidRPr="00430F30">
        <w:rPr>
          <w:lang w:val="en-US"/>
        </w:rPr>
        <w:t>On SSB based beam correspondence requirements</w:t>
      </w:r>
      <w:r>
        <w:rPr>
          <w:lang w:val="en-US"/>
        </w:rPr>
        <w:t>, Apple</w:t>
      </w:r>
    </w:p>
    <w:sectPr w:rsidR="00430F30" w:rsidRPr="00917AA8" w:rsidSect="002C3F12">
      <w:headerReference w:type="default" r:id="rId9"/>
      <w:footerReference w:type="default" r:id="rId1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97748" w14:textId="77777777" w:rsidR="00A736D5" w:rsidRDefault="00A736D5">
      <w:r>
        <w:separator/>
      </w:r>
    </w:p>
  </w:endnote>
  <w:endnote w:type="continuationSeparator" w:id="0">
    <w:p w14:paraId="61685DA0" w14:textId="77777777" w:rsidR="00A736D5" w:rsidRDefault="00A73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1648B" w14:textId="77777777" w:rsidR="00A736D5" w:rsidRDefault="00A736D5">
      <w:r>
        <w:separator/>
      </w:r>
    </w:p>
  </w:footnote>
  <w:footnote w:type="continuationSeparator" w:id="0">
    <w:p w14:paraId="5A156EEA" w14:textId="77777777" w:rsidR="00A736D5" w:rsidRDefault="00A73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664AA"/>
    <w:multiLevelType w:val="hybridMultilevel"/>
    <w:tmpl w:val="242AE948"/>
    <w:lvl w:ilvl="0" w:tplc="FDB836C0">
      <w:start w:val="1"/>
      <w:numFmt w:val="bullet"/>
      <w:lvlText w:val="•"/>
      <w:lvlJc w:val="left"/>
      <w:pPr>
        <w:tabs>
          <w:tab w:val="num" w:pos="360"/>
        </w:tabs>
        <w:ind w:left="360" w:hanging="360"/>
      </w:pPr>
      <w:rPr>
        <w:rFonts w:ascii="Arial" w:hAnsi="Arial" w:hint="default"/>
      </w:rPr>
    </w:lvl>
    <w:lvl w:ilvl="1" w:tplc="C47415EC">
      <w:start w:val="1"/>
      <w:numFmt w:val="bullet"/>
      <w:lvlText w:val="•"/>
      <w:lvlJc w:val="left"/>
      <w:pPr>
        <w:tabs>
          <w:tab w:val="num" w:pos="1080"/>
        </w:tabs>
        <w:ind w:left="1080" w:hanging="360"/>
      </w:pPr>
      <w:rPr>
        <w:rFonts w:ascii="Arial" w:hAnsi="Arial" w:hint="default"/>
      </w:rPr>
    </w:lvl>
    <w:lvl w:ilvl="2" w:tplc="3CBA3D9C" w:tentative="1">
      <w:start w:val="1"/>
      <w:numFmt w:val="bullet"/>
      <w:lvlText w:val="•"/>
      <w:lvlJc w:val="left"/>
      <w:pPr>
        <w:tabs>
          <w:tab w:val="num" w:pos="1800"/>
        </w:tabs>
        <w:ind w:left="1800" w:hanging="360"/>
      </w:pPr>
      <w:rPr>
        <w:rFonts w:ascii="Arial" w:hAnsi="Arial" w:hint="default"/>
      </w:rPr>
    </w:lvl>
    <w:lvl w:ilvl="3" w:tplc="0F825898" w:tentative="1">
      <w:start w:val="1"/>
      <w:numFmt w:val="bullet"/>
      <w:lvlText w:val="•"/>
      <w:lvlJc w:val="left"/>
      <w:pPr>
        <w:tabs>
          <w:tab w:val="num" w:pos="2520"/>
        </w:tabs>
        <w:ind w:left="2520" w:hanging="360"/>
      </w:pPr>
      <w:rPr>
        <w:rFonts w:ascii="Arial" w:hAnsi="Arial" w:hint="default"/>
      </w:rPr>
    </w:lvl>
    <w:lvl w:ilvl="4" w:tplc="163AEBFC" w:tentative="1">
      <w:start w:val="1"/>
      <w:numFmt w:val="bullet"/>
      <w:lvlText w:val="•"/>
      <w:lvlJc w:val="left"/>
      <w:pPr>
        <w:tabs>
          <w:tab w:val="num" w:pos="3240"/>
        </w:tabs>
        <w:ind w:left="3240" w:hanging="360"/>
      </w:pPr>
      <w:rPr>
        <w:rFonts w:ascii="Arial" w:hAnsi="Arial" w:hint="default"/>
      </w:rPr>
    </w:lvl>
    <w:lvl w:ilvl="5" w:tplc="E40E85AE" w:tentative="1">
      <w:start w:val="1"/>
      <w:numFmt w:val="bullet"/>
      <w:lvlText w:val="•"/>
      <w:lvlJc w:val="left"/>
      <w:pPr>
        <w:tabs>
          <w:tab w:val="num" w:pos="3960"/>
        </w:tabs>
        <w:ind w:left="3960" w:hanging="360"/>
      </w:pPr>
      <w:rPr>
        <w:rFonts w:ascii="Arial" w:hAnsi="Arial" w:hint="default"/>
      </w:rPr>
    </w:lvl>
    <w:lvl w:ilvl="6" w:tplc="D2DA88C0" w:tentative="1">
      <w:start w:val="1"/>
      <w:numFmt w:val="bullet"/>
      <w:lvlText w:val="•"/>
      <w:lvlJc w:val="left"/>
      <w:pPr>
        <w:tabs>
          <w:tab w:val="num" w:pos="4680"/>
        </w:tabs>
        <w:ind w:left="4680" w:hanging="360"/>
      </w:pPr>
      <w:rPr>
        <w:rFonts w:ascii="Arial" w:hAnsi="Arial" w:hint="default"/>
      </w:rPr>
    </w:lvl>
    <w:lvl w:ilvl="7" w:tplc="D592DDAE" w:tentative="1">
      <w:start w:val="1"/>
      <w:numFmt w:val="bullet"/>
      <w:lvlText w:val="•"/>
      <w:lvlJc w:val="left"/>
      <w:pPr>
        <w:tabs>
          <w:tab w:val="num" w:pos="5400"/>
        </w:tabs>
        <w:ind w:left="5400" w:hanging="360"/>
      </w:pPr>
      <w:rPr>
        <w:rFonts w:ascii="Arial" w:hAnsi="Arial" w:hint="default"/>
      </w:rPr>
    </w:lvl>
    <w:lvl w:ilvl="8" w:tplc="04AEEF7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36439"/>
    <w:multiLevelType w:val="hybridMultilevel"/>
    <w:tmpl w:val="637275F2"/>
    <w:lvl w:ilvl="0" w:tplc="476C637E">
      <w:start w:val="1"/>
      <w:numFmt w:val="bullet"/>
      <w:lvlText w:val="–"/>
      <w:lvlJc w:val="left"/>
      <w:pPr>
        <w:tabs>
          <w:tab w:val="num" w:pos="360"/>
        </w:tabs>
        <w:ind w:left="360" w:hanging="360"/>
      </w:pPr>
      <w:rPr>
        <w:rFonts w:ascii="Arial" w:hAnsi="Arial" w:hint="default"/>
      </w:rPr>
    </w:lvl>
    <w:lvl w:ilvl="1" w:tplc="504CFC14">
      <w:start w:val="1"/>
      <w:numFmt w:val="bullet"/>
      <w:lvlText w:val="–"/>
      <w:lvlJc w:val="left"/>
      <w:pPr>
        <w:tabs>
          <w:tab w:val="num" w:pos="1080"/>
        </w:tabs>
        <w:ind w:left="1080" w:hanging="360"/>
      </w:pPr>
      <w:rPr>
        <w:rFonts w:ascii="Arial" w:hAnsi="Arial" w:hint="default"/>
      </w:rPr>
    </w:lvl>
    <w:lvl w:ilvl="2" w:tplc="3FF4FDDC" w:tentative="1">
      <w:start w:val="1"/>
      <w:numFmt w:val="bullet"/>
      <w:lvlText w:val="–"/>
      <w:lvlJc w:val="left"/>
      <w:pPr>
        <w:tabs>
          <w:tab w:val="num" w:pos="1800"/>
        </w:tabs>
        <w:ind w:left="1800" w:hanging="360"/>
      </w:pPr>
      <w:rPr>
        <w:rFonts w:ascii="Arial" w:hAnsi="Arial" w:hint="default"/>
      </w:rPr>
    </w:lvl>
    <w:lvl w:ilvl="3" w:tplc="8D78C36E" w:tentative="1">
      <w:start w:val="1"/>
      <w:numFmt w:val="bullet"/>
      <w:lvlText w:val="–"/>
      <w:lvlJc w:val="left"/>
      <w:pPr>
        <w:tabs>
          <w:tab w:val="num" w:pos="2520"/>
        </w:tabs>
        <w:ind w:left="2520" w:hanging="360"/>
      </w:pPr>
      <w:rPr>
        <w:rFonts w:ascii="Arial" w:hAnsi="Arial" w:hint="default"/>
      </w:rPr>
    </w:lvl>
    <w:lvl w:ilvl="4" w:tplc="F68C18AC" w:tentative="1">
      <w:start w:val="1"/>
      <w:numFmt w:val="bullet"/>
      <w:lvlText w:val="–"/>
      <w:lvlJc w:val="left"/>
      <w:pPr>
        <w:tabs>
          <w:tab w:val="num" w:pos="3240"/>
        </w:tabs>
        <w:ind w:left="3240" w:hanging="360"/>
      </w:pPr>
      <w:rPr>
        <w:rFonts w:ascii="Arial" w:hAnsi="Arial" w:hint="default"/>
      </w:rPr>
    </w:lvl>
    <w:lvl w:ilvl="5" w:tplc="DE203284" w:tentative="1">
      <w:start w:val="1"/>
      <w:numFmt w:val="bullet"/>
      <w:lvlText w:val="–"/>
      <w:lvlJc w:val="left"/>
      <w:pPr>
        <w:tabs>
          <w:tab w:val="num" w:pos="3960"/>
        </w:tabs>
        <w:ind w:left="3960" w:hanging="360"/>
      </w:pPr>
      <w:rPr>
        <w:rFonts w:ascii="Arial" w:hAnsi="Arial" w:hint="default"/>
      </w:rPr>
    </w:lvl>
    <w:lvl w:ilvl="6" w:tplc="7E40CC46" w:tentative="1">
      <w:start w:val="1"/>
      <w:numFmt w:val="bullet"/>
      <w:lvlText w:val="–"/>
      <w:lvlJc w:val="left"/>
      <w:pPr>
        <w:tabs>
          <w:tab w:val="num" w:pos="4680"/>
        </w:tabs>
        <w:ind w:left="4680" w:hanging="360"/>
      </w:pPr>
      <w:rPr>
        <w:rFonts w:ascii="Arial" w:hAnsi="Arial" w:hint="default"/>
      </w:rPr>
    </w:lvl>
    <w:lvl w:ilvl="7" w:tplc="16923E68" w:tentative="1">
      <w:start w:val="1"/>
      <w:numFmt w:val="bullet"/>
      <w:lvlText w:val="–"/>
      <w:lvlJc w:val="left"/>
      <w:pPr>
        <w:tabs>
          <w:tab w:val="num" w:pos="5400"/>
        </w:tabs>
        <w:ind w:left="5400" w:hanging="360"/>
      </w:pPr>
      <w:rPr>
        <w:rFonts w:ascii="Arial" w:hAnsi="Arial" w:hint="default"/>
      </w:rPr>
    </w:lvl>
    <w:lvl w:ilvl="8" w:tplc="751AE85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DCD15BA"/>
    <w:multiLevelType w:val="hybridMultilevel"/>
    <w:tmpl w:val="51F208F0"/>
    <w:lvl w:ilvl="0" w:tplc="04090001">
      <w:start w:val="1"/>
      <w:numFmt w:val="bullet"/>
      <w:lvlText w:val=""/>
      <w:lvlJc w:val="left"/>
      <w:pPr>
        <w:tabs>
          <w:tab w:val="num" w:pos="644"/>
        </w:tabs>
        <w:ind w:left="644" w:hanging="360"/>
      </w:pPr>
      <w:rPr>
        <w:rFonts w:ascii="Symbol" w:hAnsi="Symbo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7" w15:restartNumberingAfterBreak="0">
    <w:nsid w:val="139740D5"/>
    <w:multiLevelType w:val="hybridMultilevel"/>
    <w:tmpl w:val="A9780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725A91"/>
    <w:multiLevelType w:val="hybridMultilevel"/>
    <w:tmpl w:val="87F68FA6"/>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166864"/>
    <w:multiLevelType w:val="hybridMultilevel"/>
    <w:tmpl w:val="68FAC7DC"/>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4C170E"/>
    <w:multiLevelType w:val="hybridMultilevel"/>
    <w:tmpl w:val="71A06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C5A0D29"/>
    <w:multiLevelType w:val="hybridMultilevel"/>
    <w:tmpl w:val="0532A5F6"/>
    <w:lvl w:ilvl="0" w:tplc="785A9614">
      <w:start w:val="2"/>
      <w:numFmt w:val="bullet"/>
      <w:lvlText w:val="-"/>
      <w:lvlJc w:val="left"/>
      <w:pPr>
        <w:ind w:left="1240" w:hanging="360"/>
      </w:pPr>
      <w:rPr>
        <w:rFonts w:ascii="Times New Roman" w:eastAsia="Times New Roman" w:hAnsi="Times New Roman" w:cs="Times New Roman" w:hint="default"/>
      </w:rPr>
    </w:lvl>
    <w:lvl w:ilvl="1" w:tplc="04090003" w:tentative="1">
      <w:start w:val="1"/>
      <w:numFmt w:val="bullet"/>
      <w:lvlText w:val="o"/>
      <w:lvlJc w:val="left"/>
      <w:pPr>
        <w:ind w:left="1960" w:hanging="360"/>
      </w:pPr>
      <w:rPr>
        <w:rFonts w:ascii="Courier New" w:hAnsi="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15" w15:restartNumberingAfterBreak="0">
    <w:nsid w:val="3C5C63F8"/>
    <w:multiLevelType w:val="hybridMultilevel"/>
    <w:tmpl w:val="2B44178E"/>
    <w:lvl w:ilvl="0" w:tplc="96941DCA">
      <w:numFmt w:val="bullet"/>
      <w:lvlText w:val=""/>
      <w:lvlJc w:val="left"/>
      <w:pPr>
        <w:ind w:left="928" w:hanging="360"/>
      </w:pPr>
      <w:rPr>
        <w:rFonts w:ascii="Symbol" w:eastAsia="Times New Roman" w:hAnsi="Symbol" w:cs="Times New Roman"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3E1D119A"/>
    <w:multiLevelType w:val="hybridMultilevel"/>
    <w:tmpl w:val="053C27E2"/>
    <w:lvl w:ilvl="0" w:tplc="B352E5D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707AA1"/>
    <w:multiLevelType w:val="hybridMultilevel"/>
    <w:tmpl w:val="7FD23BA8"/>
    <w:lvl w:ilvl="0" w:tplc="785A96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9" w15:restartNumberingAfterBreak="0">
    <w:nsid w:val="50D40968"/>
    <w:multiLevelType w:val="hybridMultilevel"/>
    <w:tmpl w:val="3D0C6508"/>
    <w:lvl w:ilvl="0" w:tplc="785A96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946642"/>
    <w:multiLevelType w:val="hybridMultilevel"/>
    <w:tmpl w:val="6E4CC0FA"/>
    <w:lvl w:ilvl="0" w:tplc="785A961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E299C"/>
    <w:multiLevelType w:val="hybridMultilevel"/>
    <w:tmpl w:val="26B6777C"/>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CE151E"/>
    <w:multiLevelType w:val="hybridMultilevel"/>
    <w:tmpl w:val="900CC7B4"/>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B05F06"/>
    <w:multiLevelType w:val="hybridMultilevel"/>
    <w:tmpl w:val="41CED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ED2275"/>
    <w:multiLevelType w:val="hybridMultilevel"/>
    <w:tmpl w:val="45E61AAC"/>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7E1107"/>
    <w:multiLevelType w:val="hybridMultilevel"/>
    <w:tmpl w:val="8B7A5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882CF6"/>
    <w:multiLevelType w:val="hybridMultilevel"/>
    <w:tmpl w:val="229E87D6"/>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3"/>
  </w:num>
  <w:num w:numId="6">
    <w:abstractNumId w:val="3"/>
  </w:num>
  <w:num w:numId="7">
    <w:abstractNumId w:val="13"/>
  </w:num>
  <w:num w:numId="8">
    <w:abstractNumId w:val="5"/>
  </w:num>
  <w:num w:numId="9">
    <w:abstractNumId w:val="9"/>
  </w:num>
  <w:num w:numId="10">
    <w:abstractNumId w:val="27"/>
  </w:num>
  <w:num w:numId="11">
    <w:abstractNumId w:val="15"/>
  </w:num>
  <w:num w:numId="12">
    <w:abstractNumId w:val="14"/>
  </w:num>
  <w:num w:numId="13">
    <w:abstractNumId w:val="19"/>
  </w:num>
  <w:num w:numId="14">
    <w:abstractNumId w:val="21"/>
  </w:num>
  <w:num w:numId="15">
    <w:abstractNumId w:val="20"/>
  </w:num>
  <w:num w:numId="16">
    <w:abstractNumId w:val="11"/>
  </w:num>
  <w:num w:numId="17">
    <w:abstractNumId w:val="6"/>
  </w:num>
  <w:num w:numId="18">
    <w:abstractNumId w:val="18"/>
  </w:num>
  <w:num w:numId="19">
    <w:abstractNumId w:val="8"/>
  </w:num>
  <w:num w:numId="20">
    <w:abstractNumId w:val="23"/>
  </w:num>
  <w:num w:numId="21">
    <w:abstractNumId w:val="17"/>
  </w:num>
  <w:num w:numId="22">
    <w:abstractNumId w:val="16"/>
  </w:num>
  <w:num w:numId="23">
    <w:abstractNumId w:val="12"/>
  </w:num>
  <w:num w:numId="24">
    <w:abstractNumId w:val="10"/>
  </w:num>
  <w:num w:numId="25">
    <w:abstractNumId w:val="4"/>
  </w:num>
  <w:num w:numId="26">
    <w:abstractNumId w:val="25"/>
  </w:num>
  <w:num w:numId="27">
    <w:abstractNumId w:val="1"/>
  </w:num>
  <w:num w:numId="28">
    <w:abstractNumId w:val="7"/>
  </w:num>
  <w:num w:numId="29">
    <w:abstractNumId w:val="26"/>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2FD6"/>
    <w:rsid w:val="00033397"/>
    <w:rsid w:val="00040095"/>
    <w:rsid w:val="00051834"/>
    <w:rsid w:val="00054A22"/>
    <w:rsid w:val="000604B3"/>
    <w:rsid w:val="00062023"/>
    <w:rsid w:val="000655A6"/>
    <w:rsid w:val="00080512"/>
    <w:rsid w:val="000A365D"/>
    <w:rsid w:val="000B0670"/>
    <w:rsid w:val="000C47C3"/>
    <w:rsid w:val="000D58AB"/>
    <w:rsid w:val="000D5C50"/>
    <w:rsid w:val="000F4DA9"/>
    <w:rsid w:val="000F76BA"/>
    <w:rsid w:val="00100B63"/>
    <w:rsid w:val="00104BC6"/>
    <w:rsid w:val="00107321"/>
    <w:rsid w:val="00123684"/>
    <w:rsid w:val="00133525"/>
    <w:rsid w:val="001501A9"/>
    <w:rsid w:val="0015771A"/>
    <w:rsid w:val="0016425D"/>
    <w:rsid w:val="00175A40"/>
    <w:rsid w:val="00192ADE"/>
    <w:rsid w:val="001A4C42"/>
    <w:rsid w:val="001B77F2"/>
    <w:rsid w:val="001C21C3"/>
    <w:rsid w:val="001D02C2"/>
    <w:rsid w:val="001D0D11"/>
    <w:rsid w:val="001F021C"/>
    <w:rsid w:val="001F0C1D"/>
    <w:rsid w:val="001F1132"/>
    <w:rsid w:val="001F168B"/>
    <w:rsid w:val="001F55B7"/>
    <w:rsid w:val="002014D5"/>
    <w:rsid w:val="00212A5E"/>
    <w:rsid w:val="00231568"/>
    <w:rsid w:val="002347A2"/>
    <w:rsid w:val="00235ABE"/>
    <w:rsid w:val="00243CCE"/>
    <w:rsid w:val="00247926"/>
    <w:rsid w:val="002675F0"/>
    <w:rsid w:val="00276EE4"/>
    <w:rsid w:val="002A2654"/>
    <w:rsid w:val="002A2CFF"/>
    <w:rsid w:val="002B6339"/>
    <w:rsid w:val="002C3F12"/>
    <w:rsid w:val="002E00EE"/>
    <w:rsid w:val="002E4709"/>
    <w:rsid w:val="0030681F"/>
    <w:rsid w:val="0031080A"/>
    <w:rsid w:val="003172DC"/>
    <w:rsid w:val="00323040"/>
    <w:rsid w:val="00332C5F"/>
    <w:rsid w:val="00344798"/>
    <w:rsid w:val="0035462D"/>
    <w:rsid w:val="00373338"/>
    <w:rsid w:val="003765B8"/>
    <w:rsid w:val="003A0483"/>
    <w:rsid w:val="003C3971"/>
    <w:rsid w:val="003C564B"/>
    <w:rsid w:val="003D077E"/>
    <w:rsid w:val="003D42BF"/>
    <w:rsid w:val="003E7753"/>
    <w:rsid w:val="003F0222"/>
    <w:rsid w:val="003F7D4B"/>
    <w:rsid w:val="00404C42"/>
    <w:rsid w:val="00423334"/>
    <w:rsid w:val="00430F30"/>
    <w:rsid w:val="004345EC"/>
    <w:rsid w:val="0046275E"/>
    <w:rsid w:val="004826A9"/>
    <w:rsid w:val="004A4325"/>
    <w:rsid w:val="004B1249"/>
    <w:rsid w:val="004C1601"/>
    <w:rsid w:val="004D3578"/>
    <w:rsid w:val="004E213A"/>
    <w:rsid w:val="004F0988"/>
    <w:rsid w:val="004F3340"/>
    <w:rsid w:val="004F3E3D"/>
    <w:rsid w:val="0053388B"/>
    <w:rsid w:val="00535773"/>
    <w:rsid w:val="00543E6C"/>
    <w:rsid w:val="0054458C"/>
    <w:rsid w:val="00565087"/>
    <w:rsid w:val="005651D4"/>
    <w:rsid w:val="00572E14"/>
    <w:rsid w:val="00575128"/>
    <w:rsid w:val="005973BE"/>
    <w:rsid w:val="005A0B0B"/>
    <w:rsid w:val="005A3821"/>
    <w:rsid w:val="005A5986"/>
    <w:rsid w:val="005A5CE1"/>
    <w:rsid w:val="005D13D9"/>
    <w:rsid w:val="005D2E01"/>
    <w:rsid w:val="005D4F5A"/>
    <w:rsid w:val="005D7526"/>
    <w:rsid w:val="005E28D9"/>
    <w:rsid w:val="005E69AE"/>
    <w:rsid w:val="00602AEA"/>
    <w:rsid w:val="00607E3C"/>
    <w:rsid w:val="00614FDF"/>
    <w:rsid w:val="006246A7"/>
    <w:rsid w:val="0062595A"/>
    <w:rsid w:val="0063420C"/>
    <w:rsid w:val="0063543D"/>
    <w:rsid w:val="00641E5B"/>
    <w:rsid w:val="00647114"/>
    <w:rsid w:val="00650A56"/>
    <w:rsid w:val="006602CD"/>
    <w:rsid w:val="00677168"/>
    <w:rsid w:val="0068370B"/>
    <w:rsid w:val="006A323F"/>
    <w:rsid w:val="006A79EB"/>
    <w:rsid w:val="006B30D0"/>
    <w:rsid w:val="006C3D95"/>
    <w:rsid w:val="006E5C86"/>
    <w:rsid w:val="00713C44"/>
    <w:rsid w:val="00734A5B"/>
    <w:rsid w:val="0074026F"/>
    <w:rsid w:val="007429F6"/>
    <w:rsid w:val="00744E76"/>
    <w:rsid w:val="00752198"/>
    <w:rsid w:val="00753881"/>
    <w:rsid w:val="007614A0"/>
    <w:rsid w:val="00774DA4"/>
    <w:rsid w:val="00781F0F"/>
    <w:rsid w:val="0078318F"/>
    <w:rsid w:val="00787AA0"/>
    <w:rsid w:val="007A39AC"/>
    <w:rsid w:val="007B600E"/>
    <w:rsid w:val="007B6765"/>
    <w:rsid w:val="007F0F4A"/>
    <w:rsid w:val="008028A4"/>
    <w:rsid w:val="00820B25"/>
    <w:rsid w:val="00830340"/>
    <w:rsid w:val="00830747"/>
    <w:rsid w:val="008768CA"/>
    <w:rsid w:val="008863E0"/>
    <w:rsid w:val="008C384C"/>
    <w:rsid w:val="008E2A12"/>
    <w:rsid w:val="008E7986"/>
    <w:rsid w:val="0090271F"/>
    <w:rsid w:val="00902E23"/>
    <w:rsid w:val="009114D7"/>
    <w:rsid w:val="00911948"/>
    <w:rsid w:val="0091348E"/>
    <w:rsid w:val="00917AA8"/>
    <w:rsid w:val="00917CCB"/>
    <w:rsid w:val="00923D05"/>
    <w:rsid w:val="00942EC2"/>
    <w:rsid w:val="009461E6"/>
    <w:rsid w:val="00962067"/>
    <w:rsid w:val="009626D9"/>
    <w:rsid w:val="00973B25"/>
    <w:rsid w:val="00973CAC"/>
    <w:rsid w:val="00976D69"/>
    <w:rsid w:val="009A31ED"/>
    <w:rsid w:val="009A48E5"/>
    <w:rsid w:val="009A6ACC"/>
    <w:rsid w:val="009D34BB"/>
    <w:rsid w:val="009D4014"/>
    <w:rsid w:val="009F206A"/>
    <w:rsid w:val="009F37B7"/>
    <w:rsid w:val="009F5E43"/>
    <w:rsid w:val="00A10F02"/>
    <w:rsid w:val="00A122EC"/>
    <w:rsid w:val="00A164B4"/>
    <w:rsid w:val="00A26267"/>
    <w:rsid w:val="00A26956"/>
    <w:rsid w:val="00A36DB1"/>
    <w:rsid w:val="00A4666F"/>
    <w:rsid w:val="00A53724"/>
    <w:rsid w:val="00A61F81"/>
    <w:rsid w:val="00A73129"/>
    <w:rsid w:val="00A736D5"/>
    <w:rsid w:val="00A82346"/>
    <w:rsid w:val="00A92BA1"/>
    <w:rsid w:val="00AA685F"/>
    <w:rsid w:val="00AC6BC6"/>
    <w:rsid w:val="00AD3F97"/>
    <w:rsid w:val="00AD577F"/>
    <w:rsid w:val="00AE3797"/>
    <w:rsid w:val="00AF3A31"/>
    <w:rsid w:val="00B15449"/>
    <w:rsid w:val="00B22FC4"/>
    <w:rsid w:val="00B62EF9"/>
    <w:rsid w:val="00B74630"/>
    <w:rsid w:val="00B93086"/>
    <w:rsid w:val="00BA19ED"/>
    <w:rsid w:val="00BA300B"/>
    <w:rsid w:val="00BA4B8D"/>
    <w:rsid w:val="00BB671F"/>
    <w:rsid w:val="00BC0F7D"/>
    <w:rsid w:val="00BC1F48"/>
    <w:rsid w:val="00BC3B6B"/>
    <w:rsid w:val="00BC6E66"/>
    <w:rsid w:val="00BE3255"/>
    <w:rsid w:val="00BF128E"/>
    <w:rsid w:val="00BF3C3A"/>
    <w:rsid w:val="00C02031"/>
    <w:rsid w:val="00C1496A"/>
    <w:rsid w:val="00C24A67"/>
    <w:rsid w:val="00C33079"/>
    <w:rsid w:val="00C410C3"/>
    <w:rsid w:val="00C444B4"/>
    <w:rsid w:val="00C45231"/>
    <w:rsid w:val="00C72833"/>
    <w:rsid w:val="00C80F1D"/>
    <w:rsid w:val="00C9162E"/>
    <w:rsid w:val="00C92D2F"/>
    <w:rsid w:val="00C93F40"/>
    <w:rsid w:val="00CA12EC"/>
    <w:rsid w:val="00CA3D0C"/>
    <w:rsid w:val="00CA3F47"/>
    <w:rsid w:val="00CD1D72"/>
    <w:rsid w:val="00CF20E3"/>
    <w:rsid w:val="00D309CC"/>
    <w:rsid w:val="00D46431"/>
    <w:rsid w:val="00D47BC8"/>
    <w:rsid w:val="00D517CE"/>
    <w:rsid w:val="00D56A52"/>
    <w:rsid w:val="00D57972"/>
    <w:rsid w:val="00D65E67"/>
    <w:rsid w:val="00D675A9"/>
    <w:rsid w:val="00D738D6"/>
    <w:rsid w:val="00D755EB"/>
    <w:rsid w:val="00D81BC9"/>
    <w:rsid w:val="00D87E00"/>
    <w:rsid w:val="00D9134D"/>
    <w:rsid w:val="00D96825"/>
    <w:rsid w:val="00DA7A03"/>
    <w:rsid w:val="00DB1818"/>
    <w:rsid w:val="00DC309B"/>
    <w:rsid w:val="00DC4DA2"/>
    <w:rsid w:val="00DD4C17"/>
    <w:rsid w:val="00DF2B1F"/>
    <w:rsid w:val="00DF6189"/>
    <w:rsid w:val="00DF62CD"/>
    <w:rsid w:val="00E00293"/>
    <w:rsid w:val="00E16509"/>
    <w:rsid w:val="00E169AD"/>
    <w:rsid w:val="00E226D4"/>
    <w:rsid w:val="00E310BB"/>
    <w:rsid w:val="00E44582"/>
    <w:rsid w:val="00E50039"/>
    <w:rsid w:val="00E52814"/>
    <w:rsid w:val="00E55E9B"/>
    <w:rsid w:val="00E72324"/>
    <w:rsid w:val="00E72ABE"/>
    <w:rsid w:val="00E77645"/>
    <w:rsid w:val="00E80D31"/>
    <w:rsid w:val="00EA6CC9"/>
    <w:rsid w:val="00EB1B6B"/>
    <w:rsid w:val="00EC4A25"/>
    <w:rsid w:val="00EE5AA7"/>
    <w:rsid w:val="00EE5BB7"/>
    <w:rsid w:val="00F015FB"/>
    <w:rsid w:val="00F025A2"/>
    <w:rsid w:val="00F04712"/>
    <w:rsid w:val="00F21311"/>
    <w:rsid w:val="00F22EC7"/>
    <w:rsid w:val="00F27E48"/>
    <w:rsid w:val="00F325C8"/>
    <w:rsid w:val="00F37DBA"/>
    <w:rsid w:val="00F62AEB"/>
    <w:rsid w:val="00F653B8"/>
    <w:rsid w:val="00F70647"/>
    <w:rsid w:val="00F829D8"/>
    <w:rsid w:val="00F83D08"/>
    <w:rsid w:val="00FA1266"/>
    <w:rsid w:val="00FC1192"/>
    <w:rsid w:val="00FC24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EQChar">
    <w:name w:val="EQ Char"/>
    <w:link w:val="EQ"/>
    <w:locked/>
    <w:rsid w:val="00BF3C3A"/>
    <w:rPr>
      <w:noProof/>
      <w:lang w:eastAsia="en-US"/>
    </w:rPr>
  </w:style>
  <w:style w:type="character" w:customStyle="1" w:styleId="TACChar">
    <w:name w:val="TAC Char"/>
    <w:link w:val="TAC"/>
    <w:qFormat/>
    <w:rsid w:val="00D96825"/>
    <w:rPr>
      <w:rFonts w:ascii="Arial" w:hAnsi="Arial"/>
      <w:sz w:val="18"/>
      <w:lang w:eastAsia="en-US"/>
    </w:rPr>
  </w:style>
  <w:style w:type="character" w:customStyle="1" w:styleId="B1Char">
    <w:name w:val="B1 Char"/>
    <w:link w:val="B1"/>
    <w:rsid w:val="00D96825"/>
    <w:rPr>
      <w:lang w:eastAsia="en-US"/>
    </w:rPr>
  </w:style>
  <w:style w:type="character" w:customStyle="1" w:styleId="THChar">
    <w:name w:val="TH Char"/>
    <w:link w:val="TH"/>
    <w:qFormat/>
    <w:rsid w:val="00D96825"/>
    <w:rPr>
      <w:rFonts w:ascii="Arial" w:hAnsi="Arial"/>
      <w:b/>
      <w:lang w:eastAsia="en-US"/>
    </w:rPr>
  </w:style>
  <w:style w:type="character" w:customStyle="1" w:styleId="TANChar">
    <w:name w:val="TAN Char"/>
    <w:link w:val="TAN"/>
    <w:rsid w:val="00D96825"/>
    <w:rPr>
      <w:rFonts w:ascii="Arial" w:hAnsi="Arial"/>
      <w:sz w:val="18"/>
      <w:lang w:eastAsia="en-US"/>
    </w:rPr>
  </w:style>
  <w:style w:type="character" w:customStyle="1" w:styleId="B2Char">
    <w:name w:val="B2 Char"/>
    <w:link w:val="B2"/>
    <w:rsid w:val="00D96825"/>
    <w:rPr>
      <w:lang w:eastAsia="en-US"/>
    </w:rPr>
  </w:style>
  <w:style w:type="paragraph" w:styleId="NormalWeb">
    <w:name w:val="Normal (Web)"/>
    <w:basedOn w:val="Normal"/>
    <w:uiPriority w:val="99"/>
    <w:unhideWhenUsed/>
    <w:rsid w:val="005A3821"/>
    <w:pPr>
      <w:spacing w:before="100" w:beforeAutospacing="1" w:after="100" w:afterAutospacing="1"/>
    </w:pPr>
    <w:rPr>
      <w:sz w:val="24"/>
      <w:szCs w:val="24"/>
      <w:lang w:val="en-US"/>
    </w:rPr>
  </w:style>
  <w:style w:type="paragraph" w:styleId="ListParagraph">
    <w:name w:val="List Paragraph"/>
    <w:basedOn w:val="Normal"/>
    <w:uiPriority w:val="34"/>
    <w:qFormat/>
    <w:rsid w:val="005A3821"/>
    <w:pPr>
      <w:spacing w:after="0"/>
      <w:ind w:firstLineChars="200" w:firstLine="420"/>
    </w:pPr>
    <w:rPr>
      <w:rFonts w:ascii="SimSun" w:hAnsi="SimSun" w:cs="SimSun"/>
      <w:sz w:val="24"/>
      <w:szCs w:val="24"/>
      <w:lang w:val="en-US" w:eastAsia="zh-CN"/>
    </w:rPr>
  </w:style>
  <w:style w:type="paragraph" w:styleId="Caption">
    <w:name w:val="caption"/>
    <w:basedOn w:val="Normal"/>
    <w:next w:val="Normal"/>
    <w:unhideWhenUsed/>
    <w:qFormat/>
    <w:rsid w:val="00641E5B"/>
    <w:pPr>
      <w:spacing w:after="200"/>
    </w:pPr>
    <w:rPr>
      <w:i/>
      <w:iCs/>
      <w:color w:val="44546A" w:themeColor="text2"/>
      <w:sz w:val="18"/>
      <w:szCs w:val="18"/>
    </w:rPr>
  </w:style>
  <w:style w:type="character" w:customStyle="1" w:styleId="B1Char1">
    <w:name w:val="B1 Char1"/>
    <w:qFormat/>
    <w:rsid w:val="00E80D31"/>
    <w:rPr>
      <w:rFonts w:eastAsia="Times New Roman"/>
    </w:rPr>
  </w:style>
  <w:style w:type="character" w:customStyle="1" w:styleId="CRCoverPageChar">
    <w:name w:val="CR Cover Page Char"/>
    <w:link w:val="CRCoverPage"/>
    <w:locked/>
    <w:rsid w:val="00973CAC"/>
    <w:rPr>
      <w:rFonts w:ascii="Arial" w:hAnsi="Arial" w:cs="Arial"/>
      <w:lang w:eastAsia="en-US"/>
    </w:rPr>
  </w:style>
  <w:style w:type="paragraph" w:customStyle="1" w:styleId="CRCoverPage">
    <w:name w:val="CR Cover Page"/>
    <w:next w:val="Normal"/>
    <w:link w:val="CRCoverPageChar"/>
    <w:rsid w:val="00973CAC"/>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410044">
      <w:bodyDiv w:val="1"/>
      <w:marLeft w:val="0"/>
      <w:marRight w:val="0"/>
      <w:marTop w:val="0"/>
      <w:marBottom w:val="0"/>
      <w:divBdr>
        <w:top w:val="none" w:sz="0" w:space="0" w:color="auto"/>
        <w:left w:val="none" w:sz="0" w:space="0" w:color="auto"/>
        <w:bottom w:val="none" w:sz="0" w:space="0" w:color="auto"/>
        <w:right w:val="none" w:sz="0" w:space="0" w:color="auto"/>
      </w:divBdr>
    </w:div>
    <w:div w:id="342635397">
      <w:bodyDiv w:val="1"/>
      <w:marLeft w:val="0"/>
      <w:marRight w:val="0"/>
      <w:marTop w:val="0"/>
      <w:marBottom w:val="0"/>
      <w:divBdr>
        <w:top w:val="none" w:sz="0" w:space="0" w:color="auto"/>
        <w:left w:val="none" w:sz="0" w:space="0" w:color="auto"/>
        <w:bottom w:val="none" w:sz="0" w:space="0" w:color="auto"/>
        <w:right w:val="none" w:sz="0" w:space="0" w:color="auto"/>
      </w:divBdr>
    </w:div>
    <w:div w:id="894894507">
      <w:bodyDiv w:val="1"/>
      <w:marLeft w:val="0"/>
      <w:marRight w:val="0"/>
      <w:marTop w:val="0"/>
      <w:marBottom w:val="0"/>
      <w:divBdr>
        <w:top w:val="none" w:sz="0" w:space="0" w:color="auto"/>
        <w:left w:val="none" w:sz="0" w:space="0" w:color="auto"/>
        <w:bottom w:val="none" w:sz="0" w:space="0" w:color="auto"/>
        <w:right w:val="none" w:sz="0" w:space="0" w:color="auto"/>
      </w:divBdr>
    </w:div>
    <w:div w:id="1492018182">
      <w:bodyDiv w:val="1"/>
      <w:marLeft w:val="0"/>
      <w:marRight w:val="0"/>
      <w:marTop w:val="0"/>
      <w:marBottom w:val="0"/>
      <w:divBdr>
        <w:top w:val="none" w:sz="0" w:space="0" w:color="auto"/>
        <w:left w:val="none" w:sz="0" w:space="0" w:color="auto"/>
        <w:bottom w:val="none" w:sz="0" w:space="0" w:color="auto"/>
        <w:right w:val="none" w:sz="0" w:space="0" w:color="auto"/>
      </w:divBdr>
    </w:div>
    <w:div w:id="1499272993">
      <w:bodyDiv w:val="1"/>
      <w:marLeft w:val="0"/>
      <w:marRight w:val="0"/>
      <w:marTop w:val="0"/>
      <w:marBottom w:val="0"/>
      <w:divBdr>
        <w:top w:val="none" w:sz="0" w:space="0" w:color="auto"/>
        <w:left w:val="none" w:sz="0" w:space="0" w:color="auto"/>
        <w:bottom w:val="none" w:sz="0" w:space="0" w:color="auto"/>
        <w:right w:val="none" w:sz="0" w:space="0" w:color="auto"/>
      </w:divBdr>
    </w:div>
    <w:div w:id="1637447414">
      <w:bodyDiv w:val="1"/>
      <w:marLeft w:val="0"/>
      <w:marRight w:val="0"/>
      <w:marTop w:val="0"/>
      <w:marBottom w:val="0"/>
      <w:divBdr>
        <w:top w:val="none" w:sz="0" w:space="0" w:color="auto"/>
        <w:left w:val="none" w:sz="0" w:space="0" w:color="auto"/>
        <w:bottom w:val="none" w:sz="0" w:space="0" w:color="auto"/>
        <w:right w:val="none" w:sz="0" w:space="0" w:color="auto"/>
      </w:divBdr>
      <w:divsChild>
        <w:div w:id="850997945">
          <w:marLeft w:val="1080"/>
          <w:marRight w:val="0"/>
          <w:marTop w:val="100"/>
          <w:marBottom w:val="0"/>
          <w:divBdr>
            <w:top w:val="none" w:sz="0" w:space="0" w:color="auto"/>
            <w:left w:val="none" w:sz="0" w:space="0" w:color="auto"/>
            <w:bottom w:val="none" w:sz="0" w:space="0" w:color="auto"/>
            <w:right w:val="none" w:sz="0" w:space="0" w:color="auto"/>
          </w:divBdr>
        </w:div>
        <w:div w:id="649597984">
          <w:marLeft w:val="1080"/>
          <w:marRight w:val="0"/>
          <w:marTop w:val="100"/>
          <w:marBottom w:val="0"/>
          <w:divBdr>
            <w:top w:val="none" w:sz="0" w:space="0" w:color="auto"/>
            <w:left w:val="none" w:sz="0" w:space="0" w:color="auto"/>
            <w:bottom w:val="none" w:sz="0" w:space="0" w:color="auto"/>
            <w:right w:val="none" w:sz="0" w:space="0" w:color="auto"/>
          </w:divBdr>
        </w:div>
        <w:div w:id="429814965">
          <w:marLeft w:val="1080"/>
          <w:marRight w:val="0"/>
          <w:marTop w:val="100"/>
          <w:marBottom w:val="0"/>
          <w:divBdr>
            <w:top w:val="none" w:sz="0" w:space="0" w:color="auto"/>
            <w:left w:val="none" w:sz="0" w:space="0" w:color="auto"/>
            <w:bottom w:val="none" w:sz="0" w:space="0" w:color="auto"/>
            <w:right w:val="none" w:sz="0" w:space="0" w:color="auto"/>
          </w:divBdr>
        </w:div>
      </w:divsChild>
    </w:div>
    <w:div w:id="1991208152">
      <w:bodyDiv w:val="1"/>
      <w:marLeft w:val="0"/>
      <w:marRight w:val="0"/>
      <w:marTop w:val="0"/>
      <w:marBottom w:val="0"/>
      <w:divBdr>
        <w:top w:val="none" w:sz="0" w:space="0" w:color="auto"/>
        <w:left w:val="none" w:sz="0" w:space="0" w:color="auto"/>
        <w:bottom w:val="none" w:sz="0" w:space="0" w:color="auto"/>
        <w:right w:val="none" w:sz="0" w:space="0" w:color="auto"/>
      </w:divBdr>
      <w:divsChild>
        <w:div w:id="1644852909">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D1874-FC9F-C44B-A2C0-3BC194426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912</Words>
  <Characters>5203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Yang Tang</cp:lastModifiedBy>
  <cp:revision>2</cp:revision>
  <cp:lastPrinted>2019-02-25T14:05:00Z</cp:lastPrinted>
  <dcterms:created xsi:type="dcterms:W3CDTF">2020-04-10T19:55:00Z</dcterms:created>
  <dcterms:modified xsi:type="dcterms:W3CDTF">2020-04-10T19:55:00Z</dcterms:modified>
  <cp:category/>
</cp:coreProperties>
</file>